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7310A" w14:textId="7DB09475" w:rsidR="00E512B5" w:rsidRPr="00E512B5" w:rsidRDefault="00E512B5" w:rsidP="00E512B5">
      <w:pPr>
        <w:pStyle w:val="Nagwek1"/>
        <w:spacing w:before="0" w:after="0" w:line="240" w:lineRule="auto"/>
        <w:jc w:val="center"/>
        <w:rPr>
          <w:rFonts w:ascii="Times New Roman" w:hAnsi="Times New Roman" w:cs="Times New Roman"/>
          <w:b/>
          <w:bCs/>
          <w:color w:val="auto"/>
          <w:sz w:val="32"/>
          <w:szCs w:val="32"/>
          <w:lang w:val="pl-PL"/>
        </w:rPr>
      </w:pPr>
      <w:bookmarkStart w:id="0" w:name="X041ef1341234f21de36e720807a68de99fc5f6f"/>
      <w:r w:rsidRPr="00E512B5">
        <w:rPr>
          <w:rFonts w:ascii="Times New Roman" w:hAnsi="Times New Roman" w:cs="Times New Roman"/>
          <w:b/>
          <w:bCs/>
          <w:color w:val="auto"/>
          <w:sz w:val="32"/>
          <w:szCs w:val="32"/>
          <w:lang w:val="pl-PL"/>
        </w:rPr>
        <w:t>POLITYKA PRYWATNOŚCI</w:t>
      </w:r>
    </w:p>
    <w:p w14:paraId="503D1650" w14:textId="27D77040" w:rsidR="00BD5D50" w:rsidRPr="00E512B5" w:rsidRDefault="00E512B5" w:rsidP="00E512B5">
      <w:pPr>
        <w:pStyle w:val="Nagwek1"/>
        <w:spacing w:before="0" w:after="0" w:line="240" w:lineRule="auto"/>
        <w:jc w:val="center"/>
        <w:rPr>
          <w:rFonts w:ascii="Times New Roman" w:hAnsi="Times New Roman" w:cs="Times New Roman"/>
          <w:b/>
          <w:bCs/>
          <w:color w:val="auto"/>
          <w:sz w:val="32"/>
          <w:szCs w:val="32"/>
          <w:lang w:val="pl-PL"/>
        </w:rPr>
      </w:pPr>
      <w:r w:rsidRPr="00E512B5">
        <w:rPr>
          <w:rFonts w:ascii="Times New Roman" w:hAnsi="Times New Roman" w:cs="Times New Roman"/>
          <w:b/>
          <w:bCs/>
          <w:color w:val="auto"/>
          <w:sz w:val="32"/>
          <w:szCs w:val="32"/>
          <w:lang w:val="pl-PL"/>
        </w:rPr>
        <w:t xml:space="preserve">APLIKACJI </w:t>
      </w:r>
      <w:r w:rsidR="00BD5D50" w:rsidRPr="00E512B5">
        <w:rPr>
          <w:rFonts w:ascii="Times New Roman" w:hAnsi="Times New Roman" w:cs="Times New Roman"/>
          <w:b/>
          <w:bCs/>
          <w:color w:val="auto"/>
          <w:sz w:val="32"/>
          <w:szCs w:val="32"/>
          <w:lang w:val="pl-PL"/>
        </w:rPr>
        <w:t>UNOMI</w:t>
      </w:r>
    </w:p>
    <w:p w14:paraId="528DE190" w14:textId="77777777" w:rsidR="00BD5D50" w:rsidRPr="00E512B5" w:rsidRDefault="00BD5D50" w:rsidP="00E512B5">
      <w:pPr>
        <w:pStyle w:val="FirstParagraph"/>
        <w:spacing w:before="0" w:after="0" w:line="240" w:lineRule="auto"/>
        <w:jc w:val="both"/>
        <w:rPr>
          <w:rFonts w:cs="Times New Roman"/>
          <w:b/>
          <w:bCs/>
          <w:color w:val="auto"/>
          <w:sz w:val="24"/>
          <w:lang w:val="pl-PL"/>
        </w:rPr>
      </w:pPr>
    </w:p>
    <w:p w14:paraId="28133DBC" w14:textId="77777777" w:rsidR="00BD5D50" w:rsidRPr="00E512B5" w:rsidRDefault="00BD5D50" w:rsidP="00E512B5">
      <w:pPr>
        <w:pStyle w:val="FirstParagraph"/>
        <w:spacing w:before="0" w:after="0" w:line="240" w:lineRule="auto"/>
        <w:jc w:val="both"/>
        <w:rPr>
          <w:rFonts w:cs="Times New Roman"/>
          <w:color w:val="auto"/>
          <w:sz w:val="24"/>
          <w:lang w:val="pl-PL"/>
        </w:rPr>
      </w:pPr>
      <w:r w:rsidRPr="00E512B5">
        <w:rPr>
          <w:rFonts w:cs="Times New Roman"/>
          <w:b/>
          <w:bCs/>
          <w:color w:val="auto"/>
          <w:sz w:val="24"/>
          <w:lang w:val="pl-PL"/>
        </w:rPr>
        <w:t xml:space="preserve">Data wejścia w życie: </w:t>
      </w:r>
      <w:r w:rsidRPr="00E512B5">
        <w:rPr>
          <w:rFonts w:cs="Times New Roman"/>
          <w:color w:val="auto"/>
          <w:sz w:val="24"/>
          <w:lang w:val="pl-PL"/>
        </w:rPr>
        <w:t xml:space="preserve">1 września 2026 roku </w:t>
      </w:r>
    </w:p>
    <w:p w14:paraId="053428C5" w14:textId="77777777" w:rsidR="00BD5D50" w:rsidRPr="00E512B5" w:rsidRDefault="00BD5D50" w:rsidP="00E512B5">
      <w:pPr>
        <w:pStyle w:val="FirstParagraph"/>
        <w:spacing w:before="0" w:after="0" w:line="240" w:lineRule="auto"/>
        <w:jc w:val="both"/>
        <w:rPr>
          <w:rFonts w:cs="Times New Roman"/>
          <w:b/>
          <w:bCs/>
          <w:color w:val="auto"/>
          <w:sz w:val="24"/>
          <w:lang w:val="pl-PL"/>
        </w:rPr>
      </w:pPr>
    </w:p>
    <w:p w14:paraId="3D0CCE61" w14:textId="3DFFCAFF" w:rsidR="00BD5D50" w:rsidRPr="00E512B5" w:rsidRDefault="00E512B5" w:rsidP="00E512B5">
      <w:pPr>
        <w:pStyle w:val="FirstParagraph"/>
        <w:spacing w:before="0" w:after="0" w:line="240" w:lineRule="auto"/>
        <w:jc w:val="both"/>
        <w:rPr>
          <w:rFonts w:cs="Times New Roman"/>
          <w:color w:val="auto"/>
          <w:sz w:val="24"/>
          <w:lang w:val="pl-PL"/>
        </w:rPr>
      </w:pPr>
      <w:r w:rsidRPr="00E512B5">
        <w:rPr>
          <w:rFonts w:cs="Times New Roman"/>
          <w:b/>
          <w:bCs/>
          <w:color w:val="auto"/>
          <w:sz w:val="24"/>
          <w:lang w:val="pl-PL"/>
        </w:rPr>
        <w:t>Administrator</w:t>
      </w:r>
      <w:r w:rsidR="00BD5D50" w:rsidRPr="00E512B5">
        <w:rPr>
          <w:rFonts w:cs="Times New Roman"/>
          <w:b/>
          <w:bCs/>
          <w:color w:val="auto"/>
          <w:sz w:val="24"/>
          <w:lang w:val="pl-PL"/>
        </w:rPr>
        <w:t>:</w:t>
      </w:r>
      <w:r w:rsidR="00BD5D50" w:rsidRPr="00E512B5">
        <w:rPr>
          <w:rFonts w:cs="Times New Roman"/>
          <w:color w:val="auto"/>
          <w:sz w:val="24"/>
          <w:lang w:val="pl-PL"/>
        </w:rPr>
        <w:t xml:space="preserve"> KAMM Development Spółka z ograniczoną odpowiedzialnością z siedzibą w Łodzi, ul. J. Tuwima 48 lok. 11, 90-021 Łódź, wpisana do rejestru przedsiębiorców Krajowego Rejestru Sądowego pod numerem KRS 0001257251, NIP 7252369234, REGON 545348712, kapitał zakładowy 5.000,00 zł (dalej</w:t>
      </w:r>
      <w:r w:rsidR="00A943E1">
        <w:rPr>
          <w:rFonts w:cs="Times New Roman"/>
          <w:color w:val="auto"/>
          <w:sz w:val="24"/>
          <w:lang w:val="pl-PL"/>
        </w:rPr>
        <w:t xml:space="preserve"> także</w:t>
      </w:r>
      <w:r w:rsidR="00BD5D50" w:rsidRPr="00E512B5">
        <w:rPr>
          <w:rFonts w:cs="Times New Roman"/>
          <w:color w:val="auto"/>
          <w:sz w:val="24"/>
          <w:lang w:val="pl-PL"/>
        </w:rPr>
        <w:t>: „Operator”</w:t>
      </w:r>
      <w:r w:rsidR="00A943E1">
        <w:rPr>
          <w:rFonts w:cs="Times New Roman"/>
          <w:color w:val="auto"/>
          <w:sz w:val="24"/>
          <w:lang w:val="pl-PL"/>
        </w:rPr>
        <w:t xml:space="preserve"> lub „Administrator”</w:t>
      </w:r>
      <w:r w:rsidR="00BD5D50" w:rsidRPr="00E512B5">
        <w:rPr>
          <w:rFonts w:cs="Times New Roman"/>
          <w:color w:val="auto"/>
          <w:sz w:val="24"/>
          <w:lang w:val="pl-PL"/>
        </w:rPr>
        <w:t>).</w:t>
      </w:r>
    </w:p>
    <w:p w14:paraId="2F563DA6" w14:textId="77777777" w:rsidR="00BD5D50" w:rsidRPr="00E512B5" w:rsidRDefault="00BD5D50" w:rsidP="00E512B5">
      <w:pPr>
        <w:pStyle w:val="FirstParagraph"/>
        <w:spacing w:before="0" w:after="0" w:line="240" w:lineRule="auto"/>
        <w:jc w:val="both"/>
        <w:rPr>
          <w:rFonts w:cs="Times New Roman"/>
          <w:color w:val="auto"/>
          <w:sz w:val="24"/>
          <w:lang w:val="pl-PL"/>
        </w:rPr>
      </w:pPr>
    </w:p>
    <w:p w14:paraId="1A87DE0D" w14:textId="77777777" w:rsidR="00BD5D50" w:rsidRPr="00E512B5" w:rsidRDefault="00BD5D50" w:rsidP="00E512B5">
      <w:pPr>
        <w:pStyle w:val="FirstParagraph"/>
        <w:spacing w:before="0" w:after="0" w:line="240" w:lineRule="auto"/>
        <w:jc w:val="both"/>
        <w:rPr>
          <w:rFonts w:cs="Times New Roman"/>
          <w:color w:val="auto"/>
          <w:sz w:val="24"/>
          <w:lang w:val="pl-PL"/>
        </w:rPr>
      </w:pPr>
      <w:r w:rsidRPr="00E512B5">
        <w:rPr>
          <w:rFonts w:cs="Times New Roman"/>
          <w:b/>
          <w:bCs/>
          <w:color w:val="auto"/>
          <w:sz w:val="24"/>
          <w:lang w:val="pl-PL"/>
        </w:rPr>
        <w:t>Kontakt:</w:t>
      </w:r>
      <w:r w:rsidRPr="00E512B5">
        <w:rPr>
          <w:rFonts w:cs="Times New Roman"/>
          <w:color w:val="auto"/>
          <w:sz w:val="24"/>
          <w:lang w:val="pl-PL"/>
        </w:rPr>
        <w:t xml:space="preserve"> kontakt@kammdevelopment.pl</w:t>
      </w:r>
    </w:p>
    <w:p w14:paraId="695E5CE8" w14:textId="77777777" w:rsidR="00BD5D50" w:rsidRPr="00E512B5" w:rsidRDefault="00BD5D50" w:rsidP="00E512B5">
      <w:pPr>
        <w:pStyle w:val="FirstParagraph"/>
        <w:spacing w:before="0" w:after="0" w:line="240" w:lineRule="auto"/>
        <w:jc w:val="both"/>
        <w:rPr>
          <w:rFonts w:cs="Times New Roman"/>
          <w:color w:val="auto"/>
          <w:sz w:val="24"/>
          <w:lang w:val="pl-PL"/>
        </w:rPr>
      </w:pPr>
    </w:p>
    <w:p w14:paraId="641F155C" w14:textId="77777777" w:rsidR="00BD5D50" w:rsidRPr="00E512B5" w:rsidRDefault="00BD5D50" w:rsidP="00E512B5">
      <w:pPr>
        <w:pStyle w:val="FirstParagraph"/>
        <w:spacing w:before="0" w:after="0" w:line="240" w:lineRule="auto"/>
        <w:jc w:val="both"/>
        <w:rPr>
          <w:rFonts w:cs="Times New Roman"/>
          <w:color w:val="auto"/>
          <w:sz w:val="24"/>
          <w:lang w:val="pl-PL"/>
        </w:rPr>
      </w:pPr>
      <w:r w:rsidRPr="00E512B5">
        <w:rPr>
          <w:rFonts w:cs="Times New Roman"/>
          <w:b/>
          <w:bCs/>
          <w:color w:val="auto"/>
          <w:sz w:val="24"/>
          <w:lang w:val="pl-PL"/>
        </w:rPr>
        <w:t>Strona:</w:t>
      </w:r>
      <w:r w:rsidRPr="00E512B5">
        <w:rPr>
          <w:rFonts w:cs="Times New Roman"/>
          <w:color w:val="auto"/>
          <w:sz w:val="24"/>
          <w:lang w:val="pl-PL"/>
        </w:rPr>
        <w:t xml:space="preserve"> https://www.kammdevelopment.pl </w:t>
      </w:r>
    </w:p>
    <w:p w14:paraId="1783458A" w14:textId="77777777" w:rsidR="00BD5D50" w:rsidRPr="00E512B5" w:rsidRDefault="00BD5D50" w:rsidP="00E512B5">
      <w:pPr>
        <w:pStyle w:val="Tekstpodstawowy"/>
        <w:spacing w:before="0" w:after="0" w:line="240" w:lineRule="auto"/>
        <w:jc w:val="both"/>
        <w:rPr>
          <w:rFonts w:cs="Times New Roman"/>
          <w:color w:val="auto"/>
          <w:sz w:val="24"/>
          <w:lang w:val="pl-PL"/>
        </w:rPr>
      </w:pPr>
    </w:p>
    <w:p w14:paraId="220F6DD1" w14:textId="77777777" w:rsidR="00BD5D50" w:rsidRPr="00E512B5" w:rsidRDefault="00BD5D50" w:rsidP="00E512B5">
      <w:pPr>
        <w:pStyle w:val="FirstParagraph"/>
        <w:spacing w:before="0" w:after="0" w:line="240" w:lineRule="auto"/>
        <w:jc w:val="both"/>
        <w:rPr>
          <w:rFonts w:cs="Times New Roman"/>
          <w:color w:val="auto"/>
          <w:sz w:val="24"/>
          <w:lang w:val="pl-PL"/>
        </w:rPr>
      </w:pPr>
      <w:r w:rsidRPr="00E512B5">
        <w:rPr>
          <w:rFonts w:cs="Times New Roman"/>
          <w:b/>
          <w:bCs/>
          <w:color w:val="auto"/>
          <w:sz w:val="24"/>
          <w:lang w:val="pl-PL"/>
        </w:rPr>
        <w:t>Aplikacja:</w:t>
      </w:r>
      <w:r w:rsidRPr="00E512B5">
        <w:rPr>
          <w:rFonts w:cs="Times New Roman"/>
          <w:color w:val="auto"/>
          <w:sz w:val="24"/>
          <w:lang w:val="pl-PL"/>
        </w:rPr>
        <w:t xml:space="preserve"> UNOMI (https://www.unomi.social)</w:t>
      </w:r>
    </w:p>
    <w:bookmarkEnd w:id="0"/>
    <w:p w14:paraId="5205E72E" w14:textId="77777777" w:rsidR="00E512B5" w:rsidRDefault="00E512B5" w:rsidP="00E512B5">
      <w:pPr>
        <w:pStyle w:val="Nagwek1"/>
        <w:spacing w:before="0" w:after="0" w:line="240" w:lineRule="auto"/>
        <w:jc w:val="both"/>
        <w:rPr>
          <w:rFonts w:ascii="Times New Roman" w:hAnsi="Times New Roman" w:cs="Times New Roman"/>
          <w:color w:val="auto"/>
          <w:sz w:val="24"/>
          <w:szCs w:val="24"/>
          <w:lang w:val="pl-PL"/>
        </w:rPr>
      </w:pPr>
    </w:p>
    <w:p w14:paraId="0FC56623" w14:textId="77777777" w:rsidR="00E512B5" w:rsidRPr="00E512B5" w:rsidRDefault="00E512B5" w:rsidP="00E512B5">
      <w:pPr>
        <w:pStyle w:val="Nagwek1"/>
        <w:spacing w:before="0" w:after="0" w:line="240" w:lineRule="auto"/>
        <w:jc w:val="center"/>
        <w:rPr>
          <w:rFonts w:ascii="Times New Roman" w:hAnsi="Times New Roman" w:cs="Times New Roman"/>
          <w:b/>
          <w:bCs/>
          <w:color w:val="auto"/>
          <w:sz w:val="24"/>
          <w:szCs w:val="24"/>
          <w:lang w:val="pl-PL"/>
        </w:rPr>
      </w:pPr>
      <w:r w:rsidRPr="00E512B5">
        <w:rPr>
          <w:rFonts w:ascii="Times New Roman" w:hAnsi="Times New Roman" w:cs="Times New Roman"/>
          <w:b/>
          <w:bCs/>
          <w:color w:val="auto"/>
          <w:sz w:val="24"/>
          <w:szCs w:val="24"/>
          <w:lang w:val="pl-PL"/>
        </w:rPr>
        <w:t>§ 1</w:t>
      </w:r>
    </w:p>
    <w:p w14:paraId="548D1045" w14:textId="504F5D91" w:rsidR="00E512B5" w:rsidRPr="00E512B5" w:rsidRDefault="00E512B5" w:rsidP="00E512B5">
      <w:pPr>
        <w:pStyle w:val="Nagwek1"/>
        <w:spacing w:before="0" w:after="0" w:line="240" w:lineRule="auto"/>
        <w:jc w:val="center"/>
        <w:rPr>
          <w:rFonts w:ascii="Times New Roman" w:hAnsi="Times New Roman" w:cs="Times New Roman"/>
          <w:b/>
          <w:bCs/>
          <w:color w:val="auto"/>
          <w:sz w:val="24"/>
          <w:szCs w:val="24"/>
          <w:lang w:val="pl-PL"/>
        </w:rPr>
      </w:pPr>
      <w:r w:rsidRPr="00E512B5">
        <w:rPr>
          <w:rFonts w:ascii="Times New Roman" w:hAnsi="Times New Roman" w:cs="Times New Roman"/>
          <w:b/>
          <w:bCs/>
          <w:color w:val="auto"/>
          <w:sz w:val="24"/>
          <w:szCs w:val="24"/>
          <w:lang w:val="pl-PL"/>
        </w:rPr>
        <w:t>Przedmiot i zakres Polityki</w:t>
      </w:r>
    </w:p>
    <w:p w14:paraId="42B61C7B" w14:textId="7A4F77F3" w:rsidR="00E512B5" w:rsidRPr="00E512B5" w:rsidRDefault="00E512B5">
      <w:pPr>
        <w:pStyle w:val="Akapitzlist"/>
        <w:numPr>
          <w:ilvl w:val="0"/>
          <w:numId w:val="1"/>
        </w:numPr>
        <w:spacing w:after="0" w:line="240" w:lineRule="auto"/>
        <w:ind w:left="426"/>
        <w:jc w:val="both"/>
        <w:rPr>
          <w:rFonts w:cs="Times New Roman"/>
          <w:color w:val="auto"/>
          <w:sz w:val="24"/>
          <w:lang w:val="pl-PL"/>
        </w:rPr>
      </w:pPr>
      <w:r w:rsidRPr="00E512B5">
        <w:rPr>
          <w:rFonts w:cs="Times New Roman"/>
          <w:color w:val="auto"/>
          <w:sz w:val="24"/>
          <w:lang w:val="pl-PL"/>
        </w:rPr>
        <w:t>Niniejsza Polityka Prywatności („Polityka”) określa zasady przetwarzania danych osobowych w związku z korzystaniem z aplikacji mobilnej UNOMI („Aplikacja”), w szczególności z</w:t>
      </w:r>
      <w:r>
        <w:rPr>
          <w:rFonts w:cs="Times New Roman"/>
          <w:color w:val="auto"/>
          <w:sz w:val="24"/>
          <w:lang w:val="pl-PL"/>
        </w:rPr>
        <w:t> </w:t>
      </w:r>
      <w:r w:rsidRPr="00E512B5">
        <w:rPr>
          <w:rFonts w:cs="Times New Roman"/>
          <w:color w:val="auto"/>
          <w:sz w:val="24"/>
          <w:lang w:val="pl-PL"/>
        </w:rPr>
        <w:t>rejestracją i prowadzeniem Konta, tworzeniem Profilu, aktywowaniem Trybu Gotowości, przedstawianiem Propozycji, przesyłaniem Zaproszeń, uzgadnianiem Spotkań, obsługą zgłoszeń oraz</w:t>
      </w:r>
      <w:r>
        <w:rPr>
          <w:rFonts w:cs="Times New Roman"/>
          <w:color w:val="auto"/>
          <w:sz w:val="24"/>
          <w:lang w:val="pl-PL"/>
        </w:rPr>
        <w:t xml:space="preserve"> </w:t>
      </w:r>
      <w:r w:rsidRPr="00E512B5">
        <w:rPr>
          <w:rFonts w:cs="Times New Roman"/>
          <w:color w:val="auto"/>
          <w:sz w:val="24"/>
          <w:lang w:val="pl-PL"/>
        </w:rPr>
        <w:t>korzystaniem z Planów Odpłatnych.</w:t>
      </w:r>
    </w:p>
    <w:p w14:paraId="5F6F665C" w14:textId="43E35396" w:rsidR="00E512B5" w:rsidRPr="00E512B5" w:rsidRDefault="00E512B5">
      <w:pPr>
        <w:pStyle w:val="Akapitzlist"/>
        <w:numPr>
          <w:ilvl w:val="0"/>
          <w:numId w:val="1"/>
        </w:numPr>
        <w:spacing w:after="0" w:line="240" w:lineRule="auto"/>
        <w:ind w:left="426"/>
        <w:jc w:val="both"/>
        <w:rPr>
          <w:rFonts w:cs="Times New Roman"/>
          <w:color w:val="auto"/>
          <w:sz w:val="24"/>
          <w:lang w:val="pl-PL"/>
        </w:rPr>
      </w:pPr>
      <w:r w:rsidRPr="00E512B5">
        <w:rPr>
          <w:rFonts w:cs="Times New Roman"/>
          <w:color w:val="auto"/>
          <w:sz w:val="24"/>
          <w:lang w:val="pl-PL"/>
        </w:rPr>
        <w:t xml:space="preserve">Administratorem danych osobowych przetwarzanych we wskazanych celach jest KAMM Development </w:t>
      </w:r>
      <w:r>
        <w:rPr>
          <w:rFonts w:cs="Times New Roman"/>
          <w:color w:val="auto"/>
          <w:sz w:val="24"/>
          <w:lang w:val="pl-PL"/>
        </w:rPr>
        <w:t>S</w:t>
      </w:r>
      <w:r w:rsidRPr="00E512B5">
        <w:rPr>
          <w:rFonts w:cs="Times New Roman"/>
          <w:color w:val="auto"/>
          <w:sz w:val="24"/>
          <w:lang w:val="pl-PL"/>
        </w:rPr>
        <w:t>półka z ograniczoną odpowiedzialnością z siedzibą w Łodzi („Administrator” lub „Operator”). Administrator samodzielnie ustala cele i sposoby przetwarzania danych, z</w:t>
      </w:r>
      <w:r>
        <w:rPr>
          <w:rFonts w:cs="Times New Roman"/>
          <w:color w:val="auto"/>
          <w:sz w:val="24"/>
          <w:lang w:val="pl-PL"/>
        </w:rPr>
        <w:t> </w:t>
      </w:r>
      <w:r w:rsidRPr="00E512B5">
        <w:rPr>
          <w:rFonts w:cs="Times New Roman"/>
          <w:color w:val="auto"/>
          <w:sz w:val="24"/>
          <w:lang w:val="pl-PL"/>
        </w:rPr>
        <w:t>zastrzeżeniem przypadków, w których inny podmiot występuje jako odrębny administrator albo współadministrator na podstawie właściwych przepisów.</w:t>
      </w:r>
    </w:p>
    <w:p w14:paraId="4FB6C2CB" w14:textId="46B532FD" w:rsidR="00E512B5" w:rsidRPr="00E512B5" w:rsidRDefault="00E512B5">
      <w:pPr>
        <w:pStyle w:val="Akapitzlist"/>
        <w:numPr>
          <w:ilvl w:val="0"/>
          <w:numId w:val="1"/>
        </w:numPr>
        <w:spacing w:after="0" w:line="240" w:lineRule="auto"/>
        <w:ind w:left="426"/>
        <w:jc w:val="both"/>
        <w:rPr>
          <w:rFonts w:cs="Times New Roman"/>
          <w:color w:val="auto"/>
          <w:sz w:val="24"/>
          <w:lang w:val="pl-PL"/>
        </w:rPr>
      </w:pPr>
      <w:r w:rsidRPr="00E512B5">
        <w:rPr>
          <w:rFonts w:cs="Times New Roman"/>
          <w:color w:val="auto"/>
          <w:sz w:val="24"/>
          <w:lang w:val="pl-PL"/>
        </w:rPr>
        <w:t xml:space="preserve">Polityka wykonuje obowiązek informacyjny wynikający w szczególności z art. 12–14 rozporządzenia Parlamentu Europejskiego i Rady (UE) 2016/679 („RODO”). Pojęcia pisane wielką literą, niezdefiniowane w Polityce, mają znaczenie nadane im w Regulaminie świadczenia usług drogą elektroniczną w ramach aplikacji </w:t>
      </w:r>
      <w:r>
        <w:rPr>
          <w:rFonts w:cs="Times New Roman"/>
          <w:color w:val="auto"/>
          <w:sz w:val="24"/>
          <w:lang w:val="pl-PL"/>
        </w:rPr>
        <w:t>UNOMI.</w:t>
      </w:r>
    </w:p>
    <w:p w14:paraId="315BCAC0" w14:textId="506DE719" w:rsidR="00E512B5" w:rsidRPr="00E512B5" w:rsidRDefault="00E512B5">
      <w:pPr>
        <w:pStyle w:val="Akapitzlist"/>
        <w:numPr>
          <w:ilvl w:val="0"/>
          <w:numId w:val="1"/>
        </w:numPr>
        <w:spacing w:after="0" w:line="240" w:lineRule="auto"/>
        <w:ind w:left="426"/>
        <w:jc w:val="both"/>
        <w:rPr>
          <w:rFonts w:cs="Times New Roman"/>
          <w:color w:val="auto"/>
          <w:sz w:val="24"/>
          <w:lang w:val="pl-PL"/>
        </w:rPr>
      </w:pPr>
      <w:r w:rsidRPr="00E512B5">
        <w:rPr>
          <w:rFonts w:cs="Times New Roman"/>
          <w:color w:val="auto"/>
          <w:sz w:val="24"/>
          <w:lang w:val="pl-PL"/>
        </w:rPr>
        <w:t>Polityka dotyczy danych przetwarzanych przez Operatora w związku z Aplikacją. Zasady przetwarzania danych osób odwiedzających odrębne strony internetowe Operatora oraz korzystających z formularzy dostępnych na tych stronach mogą być określone w osobnych informacjach o prywatności.</w:t>
      </w:r>
    </w:p>
    <w:p w14:paraId="297DFBE5" w14:textId="3ACA6D30" w:rsidR="00E512B5" w:rsidRPr="00E512B5" w:rsidRDefault="00E512B5">
      <w:pPr>
        <w:pStyle w:val="Akapitzlist"/>
        <w:numPr>
          <w:ilvl w:val="0"/>
          <w:numId w:val="1"/>
        </w:numPr>
        <w:spacing w:after="0" w:line="240" w:lineRule="auto"/>
        <w:ind w:left="426"/>
        <w:jc w:val="both"/>
        <w:rPr>
          <w:rFonts w:cs="Times New Roman"/>
          <w:color w:val="auto"/>
          <w:sz w:val="24"/>
          <w:lang w:val="pl-PL"/>
        </w:rPr>
      </w:pPr>
      <w:r w:rsidRPr="00E512B5">
        <w:rPr>
          <w:rFonts w:cs="Times New Roman"/>
          <w:color w:val="auto"/>
          <w:sz w:val="24"/>
          <w:lang w:val="pl-PL"/>
        </w:rPr>
        <w:t>Aplikacja jest przeznaczona wyłącznie dla osób, które ukończyły 18 lat. Osoby małoletnie nie są uprawnione do zakładania Kont ani korzystania z jej funkcjonalności.</w:t>
      </w:r>
    </w:p>
    <w:p w14:paraId="50F2FEF1" w14:textId="77777777" w:rsidR="00E512B5" w:rsidRDefault="00E512B5" w:rsidP="00E512B5">
      <w:pPr>
        <w:pStyle w:val="Nagwek1"/>
        <w:spacing w:before="0" w:after="0" w:line="240" w:lineRule="auto"/>
        <w:jc w:val="both"/>
        <w:rPr>
          <w:rFonts w:ascii="Times New Roman" w:hAnsi="Times New Roman" w:cs="Times New Roman"/>
          <w:color w:val="auto"/>
          <w:sz w:val="24"/>
          <w:szCs w:val="24"/>
          <w:lang w:val="pl-PL"/>
        </w:rPr>
      </w:pPr>
    </w:p>
    <w:p w14:paraId="437CA120" w14:textId="77777777" w:rsidR="00E512B5" w:rsidRPr="00E512B5" w:rsidRDefault="00E512B5" w:rsidP="00E512B5">
      <w:pPr>
        <w:pStyle w:val="Nagwek1"/>
        <w:spacing w:before="0" w:after="0" w:line="240" w:lineRule="auto"/>
        <w:jc w:val="center"/>
        <w:rPr>
          <w:rFonts w:ascii="Times New Roman" w:hAnsi="Times New Roman" w:cs="Times New Roman"/>
          <w:b/>
          <w:bCs/>
          <w:color w:val="auto"/>
          <w:sz w:val="24"/>
          <w:szCs w:val="24"/>
          <w:lang w:val="pl-PL"/>
        </w:rPr>
      </w:pPr>
      <w:r w:rsidRPr="00E512B5">
        <w:rPr>
          <w:rFonts w:ascii="Times New Roman" w:hAnsi="Times New Roman" w:cs="Times New Roman"/>
          <w:b/>
          <w:bCs/>
          <w:color w:val="auto"/>
          <w:sz w:val="24"/>
          <w:szCs w:val="24"/>
          <w:lang w:val="pl-PL"/>
        </w:rPr>
        <w:t>§ 2</w:t>
      </w:r>
    </w:p>
    <w:p w14:paraId="6135595B" w14:textId="47B34576" w:rsidR="00E512B5" w:rsidRPr="00E512B5" w:rsidRDefault="00E512B5" w:rsidP="00E512B5">
      <w:pPr>
        <w:pStyle w:val="Nagwek1"/>
        <w:spacing w:before="0" w:after="0" w:line="240" w:lineRule="auto"/>
        <w:jc w:val="center"/>
        <w:rPr>
          <w:rFonts w:ascii="Times New Roman" w:hAnsi="Times New Roman" w:cs="Times New Roman"/>
          <w:b/>
          <w:bCs/>
          <w:color w:val="auto"/>
          <w:sz w:val="24"/>
          <w:szCs w:val="24"/>
          <w:lang w:val="pl-PL"/>
        </w:rPr>
      </w:pPr>
      <w:r w:rsidRPr="00E512B5">
        <w:rPr>
          <w:rFonts w:ascii="Times New Roman" w:hAnsi="Times New Roman" w:cs="Times New Roman"/>
          <w:b/>
          <w:bCs/>
          <w:color w:val="auto"/>
          <w:sz w:val="24"/>
          <w:szCs w:val="24"/>
          <w:lang w:val="pl-PL"/>
        </w:rPr>
        <w:t>Dane kontaktowe Administratora</w:t>
      </w:r>
    </w:p>
    <w:p w14:paraId="56B1D7BE" w14:textId="4B8174A3" w:rsidR="00E512B5" w:rsidRPr="00E512B5" w:rsidRDefault="00E512B5">
      <w:pPr>
        <w:pStyle w:val="Akapitzlist"/>
        <w:numPr>
          <w:ilvl w:val="0"/>
          <w:numId w:val="2"/>
        </w:numPr>
        <w:spacing w:after="0" w:line="240" w:lineRule="auto"/>
        <w:ind w:left="426"/>
        <w:jc w:val="both"/>
        <w:rPr>
          <w:rFonts w:cs="Times New Roman"/>
          <w:color w:val="auto"/>
          <w:sz w:val="24"/>
          <w:lang w:val="pl-PL"/>
        </w:rPr>
      </w:pPr>
      <w:r w:rsidRPr="00E512B5">
        <w:rPr>
          <w:rFonts w:cs="Times New Roman"/>
          <w:color w:val="auto"/>
          <w:sz w:val="24"/>
          <w:lang w:val="pl-PL"/>
        </w:rPr>
        <w:t>We wszystkich sprawach związanych z przetwarzaniem danych osobowych, w tym realizacją praw wynikających z RODO, można kontaktować się z Administratorem: (a) pocztą elektroniczną na adres kontakt@kammdevelopment.pl; (b) pisemnie pod adresem siedziby wskazanym na wstępie Polityki; (c) za pośrednictwem funkcji kontaktowej Aplikacji, jeżeli została udostępniona.</w:t>
      </w:r>
    </w:p>
    <w:p w14:paraId="7FAE6C23" w14:textId="17A5720A" w:rsidR="00E512B5" w:rsidRPr="00E512B5" w:rsidRDefault="00E512B5">
      <w:pPr>
        <w:pStyle w:val="Akapitzlist"/>
        <w:numPr>
          <w:ilvl w:val="0"/>
          <w:numId w:val="2"/>
        </w:numPr>
        <w:spacing w:after="0" w:line="240" w:lineRule="auto"/>
        <w:ind w:left="426"/>
        <w:jc w:val="both"/>
        <w:rPr>
          <w:rFonts w:cs="Times New Roman"/>
          <w:color w:val="auto"/>
          <w:sz w:val="24"/>
          <w:lang w:val="pl-PL"/>
        </w:rPr>
      </w:pPr>
      <w:r w:rsidRPr="00E512B5">
        <w:rPr>
          <w:rFonts w:cs="Times New Roman"/>
          <w:color w:val="auto"/>
          <w:sz w:val="24"/>
          <w:lang w:val="pl-PL"/>
        </w:rPr>
        <w:t>Jeżeli Administrator wyznaczy inspektora ochrony danych, informacja o jego wyznaczeniu oraz dane kontaktowe zostaną podane w Aplikacji i w aktualnej wersji Polityki.</w:t>
      </w:r>
    </w:p>
    <w:p w14:paraId="61776BEE" w14:textId="7365A8EE" w:rsidR="00E512B5" w:rsidRPr="00E512B5" w:rsidRDefault="00E512B5">
      <w:pPr>
        <w:pStyle w:val="Akapitzlist"/>
        <w:numPr>
          <w:ilvl w:val="0"/>
          <w:numId w:val="2"/>
        </w:numPr>
        <w:spacing w:after="0" w:line="240" w:lineRule="auto"/>
        <w:ind w:left="426"/>
        <w:jc w:val="both"/>
        <w:rPr>
          <w:rFonts w:cs="Times New Roman"/>
          <w:color w:val="auto"/>
          <w:sz w:val="24"/>
          <w:lang w:val="pl-PL"/>
        </w:rPr>
      </w:pPr>
      <w:r w:rsidRPr="00E512B5">
        <w:rPr>
          <w:rFonts w:cs="Times New Roman"/>
          <w:color w:val="auto"/>
          <w:sz w:val="24"/>
          <w:lang w:val="pl-PL"/>
        </w:rPr>
        <w:t xml:space="preserve">Administrator może zwrócić się o dodatkowe informacje niezbędne do zweryfikowania tożsamości osoby składającej żądanie, jeżeli istnieją uzasadnione wątpliwości w tym zakresie. </w:t>
      </w:r>
      <w:r w:rsidRPr="00E512B5">
        <w:rPr>
          <w:rFonts w:cs="Times New Roman"/>
          <w:color w:val="auto"/>
          <w:sz w:val="24"/>
          <w:lang w:val="pl-PL"/>
        </w:rPr>
        <w:lastRenderedPageBreak/>
        <w:t>Weryfikacja powinna być proporcjonalna do charakteru żądania i ryzyka ujawnienia danych osobie nieuprawnionej.</w:t>
      </w:r>
    </w:p>
    <w:p w14:paraId="2C69D02A" w14:textId="77777777" w:rsidR="00E512B5" w:rsidRPr="00E512B5" w:rsidRDefault="00E512B5" w:rsidP="00E512B5">
      <w:pPr>
        <w:spacing w:after="0" w:line="240" w:lineRule="auto"/>
        <w:ind w:left="170" w:hanging="170"/>
        <w:jc w:val="both"/>
        <w:rPr>
          <w:rFonts w:cs="Times New Roman"/>
          <w:color w:val="auto"/>
          <w:sz w:val="24"/>
          <w:lang w:val="pl-PL"/>
        </w:rPr>
      </w:pPr>
    </w:p>
    <w:p w14:paraId="2EA607E0" w14:textId="77777777" w:rsidR="00E512B5" w:rsidRPr="00E512B5" w:rsidRDefault="00E512B5" w:rsidP="00E512B5">
      <w:pPr>
        <w:pStyle w:val="Nagwek1"/>
        <w:spacing w:before="0" w:after="0" w:line="240" w:lineRule="auto"/>
        <w:jc w:val="center"/>
        <w:rPr>
          <w:rFonts w:ascii="Times New Roman" w:hAnsi="Times New Roman" w:cs="Times New Roman"/>
          <w:b/>
          <w:bCs/>
          <w:color w:val="auto"/>
          <w:sz w:val="24"/>
          <w:szCs w:val="24"/>
          <w:lang w:val="pl-PL"/>
        </w:rPr>
      </w:pPr>
      <w:r w:rsidRPr="00E512B5">
        <w:rPr>
          <w:rFonts w:ascii="Times New Roman" w:hAnsi="Times New Roman" w:cs="Times New Roman"/>
          <w:b/>
          <w:bCs/>
          <w:color w:val="auto"/>
          <w:sz w:val="24"/>
          <w:szCs w:val="24"/>
          <w:lang w:val="pl-PL"/>
        </w:rPr>
        <w:t>§ 3</w:t>
      </w:r>
    </w:p>
    <w:p w14:paraId="3D7474FC" w14:textId="37BED2B4" w:rsidR="00E512B5" w:rsidRPr="00E512B5" w:rsidRDefault="00E512B5" w:rsidP="00E512B5">
      <w:pPr>
        <w:pStyle w:val="Nagwek1"/>
        <w:spacing w:before="0" w:after="0" w:line="240" w:lineRule="auto"/>
        <w:jc w:val="center"/>
        <w:rPr>
          <w:rFonts w:ascii="Times New Roman" w:hAnsi="Times New Roman" w:cs="Times New Roman"/>
          <w:b/>
          <w:bCs/>
          <w:color w:val="auto"/>
          <w:sz w:val="24"/>
          <w:szCs w:val="24"/>
          <w:lang w:val="pl-PL"/>
        </w:rPr>
      </w:pPr>
      <w:r w:rsidRPr="00E512B5">
        <w:rPr>
          <w:rFonts w:ascii="Times New Roman" w:hAnsi="Times New Roman" w:cs="Times New Roman"/>
          <w:b/>
          <w:bCs/>
          <w:color w:val="auto"/>
          <w:sz w:val="24"/>
          <w:szCs w:val="24"/>
          <w:lang w:val="pl-PL"/>
        </w:rPr>
        <w:t>Kategorie przetwarzanych danych i ich źródła</w:t>
      </w:r>
    </w:p>
    <w:p w14:paraId="37B8B420" w14:textId="72AD50E6" w:rsidR="00E512B5" w:rsidRPr="00E512B5" w:rsidRDefault="00E512B5">
      <w:pPr>
        <w:pStyle w:val="Akapitzlist"/>
        <w:numPr>
          <w:ilvl w:val="0"/>
          <w:numId w:val="3"/>
        </w:numPr>
        <w:spacing w:after="0" w:line="240" w:lineRule="auto"/>
        <w:ind w:left="426"/>
        <w:jc w:val="both"/>
        <w:rPr>
          <w:rFonts w:cs="Times New Roman"/>
          <w:color w:val="auto"/>
          <w:sz w:val="24"/>
          <w:lang w:val="pl-PL"/>
        </w:rPr>
      </w:pPr>
      <w:r w:rsidRPr="00E512B5">
        <w:rPr>
          <w:rFonts w:cs="Times New Roman"/>
          <w:color w:val="auto"/>
          <w:sz w:val="24"/>
          <w:lang w:val="pl-PL"/>
        </w:rPr>
        <w:t>W zakresie niezbędnym do świadczenia usług Administrator może przetwarzać następujące kategorie danych:</w:t>
      </w:r>
    </w:p>
    <w:p w14:paraId="43E2FB87" w14:textId="3ED4AB1C" w:rsidR="00E512B5" w:rsidRPr="001E3934" w:rsidRDefault="00E512B5">
      <w:pPr>
        <w:pStyle w:val="Akapitzlist"/>
        <w:numPr>
          <w:ilvl w:val="1"/>
          <w:numId w:val="3"/>
        </w:numPr>
        <w:spacing w:after="0" w:line="240" w:lineRule="auto"/>
        <w:ind w:left="851"/>
        <w:jc w:val="both"/>
        <w:rPr>
          <w:rFonts w:cs="Times New Roman"/>
          <w:bCs/>
          <w:color w:val="auto"/>
          <w:sz w:val="24"/>
          <w:lang w:val="pl-PL"/>
        </w:rPr>
      </w:pPr>
      <w:r w:rsidRPr="001E3934">
        <w:rPr>
          <w:rFonts w:cs="Times New Roman"/>
          <w:bCs/>
          <w:color w:val="auto"/>
          <w:sz w:val="24"/>
          <w:lang w:val="pl-PL"/>
        </w:rPr>
        <w:t>dane rejestracyjne i identyfikacyjne Konta: identyfikator użytkownika, nazwa lub pseudonim, imię i nazwisko, data urodzenia, płeć, adres e-mail, numer telefonu, identyfikatory uwierzytelnienia oraz ustawienia Konta – zależnie od metody rejestracji;</w:t>
      </w:r>
    </w:p>
    <w:p w14:paraId="75D843F4" w14:textId="10985798" w:rsidR="00E512B5" w:rsidRPr="001E3934" w:rsidRDefault="00E512B5">
      <w:pPr>
        <w:pStyle w:val="Akapitzlist"/>
        <w:numPr>
          <w:ilvl w:val="1"/>
          <w:numId w:val="3"/>
        </w:numPr>
        <w:spacing w:after="0" w:line="240" w:lineRule="auto"/>
        <w:ind w:left="851"/>
        <w:jc w:val="both"/>
        <w:rPr>
          <w:rFonts w:cs="Times New Roman"/>
          <w:bCs/>
          <w:color w:val="auto"/>
          <w:sz w:val="24"/>
          <w:lang w:val="pl-PL"/>
        </w:rPr>
      </w:pPr>
      <w:r w:rsidRPr="001E3934">
        <w:rPr>
          <w:rFonts w:cs="Times New Roman"/>
          <w:bCs/>
          <w:color w:val="auto"/>
          <w:sz w:val="24"/>
          <w:lang w:val="pl-PL"/>
        </w:rPr>
        <w:t>dane Profilu: bieżąca fotografia lub zdjęcie wykonane w Aplikacji („selfie”), wybrane informacje o Użytkowniku, deklarowany cel lub preferencje spotkania oraz inne informacje dobrowolnie dodane do Profilu;</w:t>
      </w:r>
    </w:p>
    <w:p w14:paraId="04B3E6A6" w14:textId="55E7D921" w:rsidR="00E512B5" w:rsidRPr="001E3934" w:rsidRDefault="00E512B5">
      <w:pPr>
        <w:pStyle w:val="Akapitzlist"/>
        <w:numPr>
          <w:ilvl w:val="1"/>
          <w:numId w:val="3"/>
        </w:numPr>
        <w:spacing w:after="0" w:line="240" w:lineRule="auto"/>
        <w:ind w:left="851"/>
        <w:jc w:val="both"/>
        <w:rPr>
          <w:rFonts w:cs="Times New Roman"/>
          <w:bCs/>
          <w:color w:val="auto"/>
          <w:sz w:val="24"/>
          <w:lang w:val="pl-PL"/>
        </w:rPr>
      </w:pPr>
      <w:r w:rsidRPr="001E3934">
        <w:rPr>
          <w:rFonts w:cs="Times New Roman"/>
          <w:bCs/>
          <w:color w:val="auto"/>
          <w:sz w:val="24"/>
          <w:lang w:val="pl-PL"/>
        </w:rPr>
        <w:t>dane o korzystaniu z funkcji spotkań: status Trybu Gotowości, czas aktywowania funkcji, Propozycje, Zaproszenia, ich przyjęcia i odmowy, ustalone miejsca Spotkań, status i czas zakończenia sesji, liczbę Propozycji w danym okresie i informacje potrzebne do zastosowania czasowych ograniczeń funkcji;</w:t>
      </w:r>
    </w:p>
    <w:p w14:paraId="04A41D4A" w14:textId="1D16C01E" w:rsidR="00E512B5" w:rsidRPr="001E3934" w:rsidRDefault="00E512B5">
      <w:pPr>
        <w:pStyle w:val="Akapitzlist"/>
        <w:numPr>
          <w:ilvl w:val="1"/>
          <w:numId w:val="3"/>
        </w:numPr>
        <w:spacing w:after="0" w:line="240" w:lineRule="auto"/>
        <w:ind w:left="851"/>
        <w:jc w:val="both"/>
        <w:rPr>
          <w:rFonts w:cs="Times New Roman"/>
          <w:bCs/>
          <w:color w:val="auto"/>
          <w:sz w:val="24"/>
          <w:lang w:val="pl-PL"/>
        </w:rPr>
      </w:pPr>
      <w:r w:rsidRPr="001E3934">
        <w:rPr>
          <w:rFonts w:cs="Times New Roman"/>
          <w:bCs/>
          <w:color w:val="auto"/>
          <w:sz w:val="24"/>
          <w:lang w:val="pl-PL"/>
        </w:rPr>
        <w:t>dane lokalizacyjne: współrzędne lub inne informacje o przybliżonym albo dokładnym położeniu urządzenia, wybrany obszar aktywności, wybrany punkt Spotkania oraz dane potrzebne do wyświetlenia mapy i realizacji przyjętego sposobu Spotkania;</w:t>
      </w:r>
    </w:p>
    <w:p w14:paraId="27044F17" w14:textId="07F51FF4" w:rsidR="00E512B5" w:rsidRPr="001E3934" w:rsidRDefault="00E512B5">
      <w:pPr>
        <w:pStyle w:val="Akapitzlist"/>
        <w:numPr>
          <w:ilvl w:val="1"/>
          <w:numId w:val="3"/>
        </w:numPr>
        <w:spacing w:after="0" w:line="240" w:lineRule="auto"/>
        <w:ind w:left="851"/>
        <w:jc w:val="both"/>
        <w:rPr>
          <w:rFonts w:cs="Times New Roman"/>
          <w:bCs/>
          <w:color w:val="auto"/>
          <w:sz w:val="24"/>
          <w:lang w:val="pl-PL"/>
        </w:rPr>
      </w:pPr>
      <w:r w:rsidRPr="001E3934">
        <w:rPr>
          <w:rFonts w:cs="Times New Roman"/>
          <w:bCs/>
          <w:color w:val="auto"/>
          <w:sz w:val="24"/>
          <w:lang w:val="pl-PL"/>
        </w:rPr>
        <w:t>dane techniczne i eksploatacyjne: adres IP, identyfikatory techniczne Konta lub urządzenia, typ urządzenia, system operacyjny, wersja Aplikacji, zdarzenia logowania, logi bezpieczeństwa, informacje diagnostyczne, identyfikatory powiadomień push, dane o błędach i awariach;</w:t>
      </w:r>
    </w:p>
    <w:p w14:paraId="6B5AE977" w14:textId="66E0F75D" w:rsidR="00E512B5" w:rsidRPr="001E3934" w:rsidRDefault="00E512B5">
      <w:pPr>
        <w:pStyle w:val="Akapitzlist"/>
        <w:numPr>
          <w:ilvl w:val="1"/>
          <w:numId w:val="3"/>
        </w:numPr>
        <w:spacing w:after="0" w:line="240" w:lineRule="auto"/>
        <w:ind w:left="851"/>
        <w:jc w:val="both"/>
        <w:rPr>
          <w:rFonts w:cs="Times New Roman"/>
          <w:bCs/>
          <w:color w:val="auto"/>
          <w:sz w:val="24"/>
          <w:lang w:val="pl-PL"/>
        </w:rPr>
      </w:pPr>
      <w:r w:rsidRPr="001E3934">
        <w:rPr>
          <w:rFonts w:cs="Times New Roman"/>
          <w:bCs/>
          <w:color w:val="auto"/>
          <w:sz w:val="24"/>
          <w:lang w:val="pl-PL"/>
        </w:rPr>
        <w:t>dane związane z bezpieczeństwem i kontaktem: treść zgłoszeń, reklamacji, odwołań, przekazane materiały dowodowe, korespondencję, informacje o naruszeniach Regulaminu i działaniach podjętych przez Operatora;</w:t>
      </w:r>
    </w:p>
    <w:p w14:paraId="19BB5858" w14:textId="5E520822" w:rsidR="00E512B5" w:rsidRPr="001E3934" w:rsidRDefault="00E512B5">
      <w:pPr>
        <w:pStyle w:val="Akapitzlist"/>
        <w:numPr>
          <w:ilvl w:val="1"/>
          <w:numId w:val="3"/>
        </w:numPr>
        <w:spacing w:after="0" w:line="240" w:lineRule="auto"/>
        <w:ind w:left="851"/>
        <w:jc w:val="both"/>
        <w:rPr>
          <w:rFonts w:cs="Times New Roman"/>
          <w:bCs/>
          <w:color w:val="auto"/>
          <w:sz w:val="24"/>
          <w:lang w:val="pl-PL"/>
        </w:rPr>
      </w:pPr>
      <w:r w:rsidRPr="001E3934">
        <w:rPr>
          <w:rFonts w:cs="Times New Roman"/>
          <w:bCs/>
          <w:color w:val="auto"/>
          <w:sz w:val="24"/>
          <w:lang w:val="pl-PL"/>
        </w:rPr>
        <w:t>dane dotyczące Planów Odpłatnych: rodzaj wykupionego Planu, okres dostępu, identyfikator transakcji, kwotę i walutę rozliczenia, status płatności, faktury lub inne dokumenty rozliczeniowe oraz informacje o odnowieniu albo zakończeniu subskrypcji, jeżeli dana funkcja zostanie udostępniona;</w:t>
      </w:r>
    </w:p>
    <w:p w14:paraId="4338E0D7" w14:textId="433028BF" w:rsidR="00E512B5" w:rsidRPr="001E3934" w:rsidRDefault="00E512B5">
      <w:pPr>
        <w:pStyle w:val="Akapitzlist"/>
        <w:numPr>
          <w:ilvl w:val="1"/>
          <w:numId w:val="3"/>
        </w:numPr>
        <w:spacing w:after="0" w:line="240" w:lineRule="auto"/>
        <w:ind w:left="851"/>
        <w:jc w:val="both"/>
        <w:rPr>
          <w:rFonts w:cs="Times New Roman"/>
          <w:bCs/>
          <w:color w:val="auto"/>
          <w:sz w:val="24"/>
          <w:lang w:val="pl-PL"/>
        </w:rPr>
      </w:pPr>
      <w:r w:rsidRPr="001E3934">
        <w:rPr>
          <w:rFonts w:cs="Times New Roman"/>
          <w:bCs/>
          <w:color w:val="auto"/>
          <w:sz w:val="24"/>
          <w:lang w:val="pl-PL"/>
        </w:rPr>
        <w:t>dane dotyczące reklam i preferencji prywatności: informacje o wyświetleniu reklamy, ustawienia zgód, a – wyłącznie w przypadku wdrożenia odpowiedniego rozwiązania i istnienia właściwej podstawy prawnej – identyfikatory reklamowe lub dane o interakcjach z reklamą;</w:t>
      </w:r>
    </w:p>
    <w:p w14:paraId="78166CC5" w14:textId="71533EA6" w:rsidR="00E512B5" w:rsidRPr="00E512B5" w:rsidRDefault="00E512B5">
      <w:pPr>
        <w:pStyle w:val="Akapitzlist"/>
        <w:numPr>
          <w:ilvl w:val="1"/>
          <w:numId w:val="3"/>
        </w:numPr>
        <w:spacing w:after="0" w:line="240" w:lineRule="auto"/>
        <w:ind w:left="851"/>
        <w:jc w:val="both"/>
        <w:rPr>
          <w:rFonts w:cs="Times New Roman"/>
          <w:color w:val="auto"/>
          <w:sz w:val="24"/>
          <w:lang w:val="pl-PL"/>
        </w:rPr>
      </w:pPr>
      <w:r w:rsidRPr="001E3934">
        <w:rPr>
          <w:rFonts w:cs="Times New Roman"/>
          <w:bCs/>
          <w:color w:val="auto"/>
          <w:sz w:val="24"/>
          <w:lang w:val="pl-PL"/>
        </w:rPr>
        <w:t>dane dotyczące kontaktu marketingowego: adres e-mail, identyfikator Konta lub token powiadomień, historia udzielonych i wycofanych zgód oraz zakres wybranych</w:t>
      </w:r>
      <w:r w:rsidRPr="00E512B5">
        <w:rPr>
          <w:rFonts w:cs="Times New Roman"/>
          <w:color w:val="auto"/>
          <w:sz w:val="24"/>
          <w:lang w:val="pl-PL"/>
        </w:rPr>
        <w:t xml:space="preserve"> form kontaktu, jeżeli Użytkownik wyraził stosowną zgodę.</w:t>
      </w:r>
    </w:p>
    <w:p w14:paraId="0F57CB83" w14:textId="3960BC77" w:rsidR="00E512B5" w:rsidRPr="00E512B5" w:rsidRDefault="00E512B5">
      <w:pPr>
        <w:pStyle w:val="Akapitzlist"/>
        <w:numPr>
          <w:ilvl w:val="0"/>
          <w:numId w:val="3"/>
        </w:numPr>
        <w:spacing w:after="0" w:line="240" w:lineRule="auto"/>
        <w:ind w:left="426"/>
        <w:jc w:val="both"/>
        <w:rPr>
          <w:rFonts w:cs="Times New Roman"/>
          <w:color w:val="auto"/>
          <w:sz w:val="24"/>
          <w:lang w:val="pl-PL"/>
        </w:rPr>
      </w:pPr>
      <w:r w:rsidRPr="00E512B5">
        <w:rPr>
          <w:rFonts w:cs="Times New Roman"/>
          <w:color w:val="auto"/>
          <w:sz w:val="24"/>
          <w:lang w:val="pl-PL"/>
        </w:rPr>
        <w:t>Dane pochodzą przede wszystkim od Użytkownika, z jego urządzenia, z aktywności wykonywanej w Aplikacji oraz – w zakresie koniecznym do obsługi transakcji – od dostawców usług płatniczych lub sklepów aplikacji. Dane dotyczące zgłoszeń mogą pochodzić także od innych Użytkowników, osób pokrzywdzonych i uprawnionych organów.</w:t>
      </w:r>
    </w:p>
    <w:p w14:paraId="36272380" w14:textId="7A3C5226" w:rsidR="00E512B5" w:rsidRPr="00E512B5" w:rsidRDefault="00E512B5">
      <w:pPr>
        <w:pStyle w:val="Akapitzlist"/>
        <w:numPr>
          <w:ilvl w:val="0"/>
          <w:numId w:val="3"/>
        </w:numPr>
        <w:spacing w:after="0" w:line="240" w:lineRule="auto"/>
        <w:ind w:left="426"/>
        <w:jc w:val="both"/>
        <w:rPr>
          <w:rFonts w:cs="Times New Roman"/>
          <w:color w:val="auto"/>
          <w:sz w:val="24"/>
          <w:lang w:val="pl-PL"/>
        </w:rPr>
      </w:pPr>
      <w:r w:rsidRPr="00E512B5">
        <w:rPr>
          <w:rFonts w:cs="Times New Roman"/>
          <w:color w:val="auto"/>
          <w:sz w:val="24"/>
          <w:lang w:val="pl-PL"/>
        </w:rPr>
        <w:t>Operator nie wymaga podawania w Profilu danych dotyczących zdrowia, życia seksualnego, orientacji seksualnej, poglądów politycznych, przekonań religijnych ani innych szczególnych kategorii danych w rozumieniu art. 9 RODO. Użytkownik nie powinien zamieszczać takich informacji</w:t>
      </w:r>
      <w:r>
        <w:rPr>
          <w:rFonts w:cs="Times New Roman"/>
          <w:color w:val="auto"/>
          <w:sz w:val="24"/>
          <w:lang w:val="pl-PL"/>
        </w:rPr>
        <w:t xml:space="preserve"> w ramach korzystania z Aplikacji.</w:t>
      </w:r>
    </w:p>
    <w:p w14:paraId="2D151BE7" w14:textId="77777777" w:rsidR="00E512B5" w:rsidRDefault="00E512B5">
      <w:pPr>
        <w:pStyle w:val="Akapitzlist"/>
        <w:numPr>
          <w:ilvl w:val="0"/>
          <w:numId w:val="3"/>
        </w:numPr>
        <w:spacing w:after="0" w:line="240" w:lineRule="auto"/>
        <w:ind w:left="426"/>
        <w:jc w:val="both"/>
        <w:rPr>
          <w:rFonts w:cs="Times New Roman"/>
          <w:color w:val="auto"/>
          <w:sz w:val="24"/>
          <w:lang w:val="pl-PL"/>
        </w:rPr>
      </w:pPr>
      <w:r w:rsidRPr="00E512B5">
        <w:rPr>
          <w:rFonts w:cs="Times New Roman"/>
          <w:color w:val="auto"/>
          <w:sz w:val="24"/>
          <w:lang w:val="pl-PL"/>
        </w:rPr>
        <w:t xml:space="preserve">Fotografia twarzy nie stanowi automatycznie danych biometrycznych w rozumieniu art. 9 RODO. Jeżeli Operator zdecyduje o wdrożeniu identyfikacji lub uwierzytelniania biometrycznego, zasady tego przetwarzania, w tym stosowna podstawa z art. 9 ust. 2 RODO, zostaną określone przed uruchomieniem funkcji. </w:t>
      </w:r>
    </w:p>
    <w:p w14:paraId="6FFBA49D" w14:textId="77777777" w:rsidR="00E512B5" w:rsidRDefault="00E512B5" w:rsidP="00E512B5">
      <w:pPr>
        <w:spacing w:after="0" w:line="240" w:lineRule="auto"/>
        <w:ind w:left="66"/>
        <w:jc w:val="both"/>
        <w:rPr>
          <w:rFonts w:cs="Times New Roman"/>
          <w:color w:val="auto"/>
          <w:sz w:val="24"/>
          <w:lang w:val="pl-PL"/>
        </w:rPr>
      </w:pPr>
    </w:p>
    <w:p w14:paraId="57885F4D" w14:textId="77777777" w:rsidR="00E512B5" w:rsidRPr="00E512B5" w:rsidRDefault="00E512B5" w:rsidP="00E512B5">
      <w:pPr>
        <w:spacing w:after="0" w:line="240" w:lineRule="auto"/>
        <w:ind w:left="66"/>
        <w:jc w:val="center"/>
        <w:rPr>
          <w:rFonts w:cs="Times New Roman"/>
          <w:b/>
          <w:bCs/>
          <w:color w:val="auto"/>
          <w:sz w:val="24"/>
          <w:lang w:val="pl-PL"/>
        </w:rPr>
      </w:pPr>
      <w:r w:rsidRPr="00E512B5">
        <w:rPr>
          <w:rFonts w:cs="Times New Roman"/>
          <w:b/>
          <w:bCs/>
          <w:color w:val="auto"/>
          <w:sz w:val="24"/>
          <w:lang w:val="pl-PL"/>
        </w:rPr>
        <w:lastRenderedPageBreak/>
        <w:t>§ 4</w:t>
      </w:r>
    </w:p>
    <w:p w14:paraId="3EAC10B3" w14:textId="27BEA338" w:rsidR="00E512B5" w:rsidRPr="00E512B5" w:rsidRDefault="00E512B5" w:rsidP="00E512B5">
      <w:pPr>
        <w:spacing w:after="0" w:line="240" w:lineRule="auto"/>
        <w:ind w:left="66"/>
        <w:jc w:val="center"/>
        <w:rPr>
          <w:rFonts w:cs="Times New Roman"/>
          <w:b/>
          <w:bCs/>
          <w:color w:val="auto"/>
          <w:sz w:val="24"/>
          <w:lang w:val="pl-PL"/>
        </w:rPr>
      </w:pPr>
      <w:r w:rsidRPr="00E512B5">
        <w:rPr>
          <w:rFonts w:cs="Times New Roman"/>
          <w:b/>
          <w:bCs/>
          <w:color w:val="auto"/>
          <w:sz w:val="24"/>
          <w:lang w:val="pl-PL"/>
        </w:rPr>
        <w:t>Cele i podstawy prawne przetwarzania</w:t>
      </w:r>
    </w:p>
    <w:p w14:paraId="6A0971B3" w14:textId="608C23DD" w:rsidR="00E512B5" w:rsidRPr="00E512B5" w:rsidRDefault="00E512B5">
      <w:pPr>
        <w:pStyle w:val="Akapitzlist"/>
        <w:numPr>
          <w:ilvl w:val="0"/>
          <w:numId w:val="4"/>
        </w:numPr>
        <w:spacing w:after="0" w:line="240" w:lineRule="auto"/>
        <w:ind w:left="426"/>
        <w:jc w:val="both"/>
        <w:rPr>
          <w:rFonts w:cs="Times New Roman"/>
          <w:color w:val="auto"/>
          <w:sz w:val="24"/>
          <w:lang w:val="pl-PL"/>
        </w:rPr>
      </w:pPr>
      <w:r w:rsidRPr="00E512B5">
        <w:rPr>
          <w:rFonts w:cs="Times New Roman"/>
          <w:color w:val="auto"/>
          <w:sz w:val="24"/>
          <w:lang w:val="pl-PL"/>
        </w:rPr>
        <w:t>Administrator przetwarza dane osobowe wyłącznie w określonych i uzasadnionych celach oraz na następujących podstawach:</w:t>
      </w:r>
    </w:p>
    <w:p w14:paraId="075BD598" w14:textId="6CD800BF" w:rsidR="00E512B5" w:rsidRPr="001E3934" w:rsidRDefault="00E512B5">
      <w:pPr>
        <w:pStyle w:val="Akapitzlist"/>
        <w:numPr>
          <w:ilvl w:val="1"/>
          <w:numId w:val="4"/>
        </w:numPr>
        <w:spacing w:after="0" w:line="240" w:lineRule="auto"/>
        <w:ind w:left="851"/>
        <w:jc w:val="both"/>
        <w:rPr>
          <w:rFonts w:cs="Times New Roman"/>
          <w:bCs/>
          <w:color w:val="auto"/>
          <w:sz w:val="24"/>
          <w:lang w:val="pl-PL"/>
        </w:rPr>
      </w:pPr>
      <w:r w:rsidRPr="001E3934">
        <w:rPr>
          <w:rFonts w:cs="Times New Roman"/>
          <w:bCs/>
          <w:color w:val="auto"/>
          <w:sz w:val="24"/>
          <w:lang w:val="pl-PL"/>
        </w:rPr>
        <w:t xml:space="preserve">założenie Konta, uwierzytelnianie, prowadzenie Profilu i udostępnianie podstawowych funkcji Aplikacji: art. 6 ust. 1 lit. </w:t>
      </w:r>
      <w:r w:rsidR="001E3934" w:rsidRPr="001E3934">
        <w:rPr>
          <w:rFonts w:cs="Times New Roman"/>
          <w:bCs/>
          <w:color w:val="auto"/>
          <w:sz w:val="24"/>
          <w:lang w:val="pl-PL"/>
        </w:rPr>
        <w:t xml:space="preserve">a i </w:t>
      </w:r>
      <w:r w:rsidRPr="001E3934">
        <w:rPr>
          <w:rFonts w:cs="Times New Roman"/>
          <w:bCs/>
          <w:color w:val="auto"/>
          <w:sz w:val="24"/>
          <w:lang w:val="pl-PL"/>
        </w:rPr>
        <w:t xml:space="preserve">b RODO – </w:t>
      </w:r>
      <w:r w:rsidR="001E3934" w:rsidRPr="001E3934">
        <w:rPr>
          <w:rFonts w:cs="Times New Roman"/>
          <w:bCs/>
          <w:color w:val="auto"/>
          <w:sz w:val="24"/>
          <w:lang w:val="pl-PL"/>
        </w:rPr>
        <w:t xml:space="preserve">zgoda Użytkownika oraz </w:t>
      </w:r>
      <w:r w:rsidRPr="001E3934">
        <w:rPr>
          <w:rFonts w:cs="Times New Roman"/>
          <w:bCs/>
          <w:color w:val="auto"/>
          <w:sz w:val="24"/>
          <w:lang w:val="pl-PL"/>
        </w:rPr>
        <w:t>niezbędność do zawarcia i wykonania umowy;</w:t>
      </w:r>
    </w:p>
    <w:p w14:paraId="691DDB78" w14:textId="615E0906" w:rsidR="00E512B5" w:rsidRPr="001E3934" w:rsidRDefault="00E512B5">
      <w:pPr>
        <w:pStyle w:val="Akapitzlist"/>
        <w:numPr>
          <w:ilvl w:val="1"/>
          <w:numId w:val="4"/>
        </w:numPr>
        <w:spacing w:after="0" w:line="240" w:lineRule="auto"/>
        <w:ind w:left="851"/>
        <w:jc w:val="both"/>
        <w:rPr>
          <w:rFonts w:cs="Times New Roman"/>
          <w:bCs/>
          <w:color w:val="auto"/>
          <w:sz w:val="24"/>
          <w:lang w:val="pl-PL"/>
        </w:rPr>
      </w:pPr>
      <w:r w:rsidRPr="001E3934">
        <w:rPr>
          <w:rFonts w:cs="Times New Roman"/>
          <w:bCs/>
          <w:color w:val="auto"/>
          <w:sz w:val="24"/>
          <w:lang w:val="pl-PL"/>
        </w:rPr>
        <w:t xml:space="preserve">tworzenie Propozycji, obsługa Zaproszeń, sesji gotowości, mapy i uzgodnionych Spotkań: art. 6 ust. 1 lit. </w:t>
      </w:r>
      <w:r w:rsidR="001E3934" w:rsidRPr="001E3934">
        <w:rPr>
          <w:rFonts w:cs="Times New Roman"/>
          <w:bCs/>
          <w:color w:val="auto"/>
          <w:sz w:val="24"/>
          <w:lang w:val="pl-PL"/>
        </w:rPr>
        <w:t xml:space="preserve">a i </w:t>
      </w:r>
      <w:r w:rsidRPr="001E3934">
        <w:rPr>
          <w:rFonts w:cs="Times New Roman"/>
          <w:bCs/>
          <w:color w:val="auto"/>
          <w:sz w:val="24"/>
          <w:lang w:val="pl-PL"/>
        </w:rPr>
        <w:t>b RODO – w zakresie, w którym przetwarzanie danych, w tym danych lokalizacyjnych, jest obiektywnie niezbędne do zainicjowanej przez Użytkownika funkcji</w:t>
      </w:r>
      <w:r w:rsidR="001E3934" w:rsidRPr="001E3934">
        <w:rPr>
          <w:rFonts w:cs="Times New Roman"/>
          <w:bCs/>
          <w:color w:val="auto"/>
          <w:sz w:val="24"/>
          <w:lang w:val="pl-PL"/>
        </w:rPr>
        <w:t xml:space="preserve">  – zgoda Użytkownika oraz niezbędność do zawarcia i wykonania umowy;</w:t>
      </w:r>
    </w:p>
    <w:p w14:paraId="39796DB9" w14:textId="3CEEEE1A" w:rsidR="00E512B5" w:rsidRPr="001E3934" w:rsidRDefault="001E3934">
      <w:pPr>
        <w:pStyle w:val="Akapitzlist"/>
        <w:numPr>
          <w:ilvl w:val="1"/>
          <w:numId w:val="4"/>
        </w:numPr>
        <w:spacing w:after="0" w:line="240" w:lineRule="auto"/>
        <w:ind w:left="851"/>
        <w:jc w:val="both"/>
        <w:rPr>
          <w:rFonts w:cs="Times New Roman"/>
          <w:bCs/>
          <w:color w:val="auto"/>
          <w:sz w:val="24"/>
          <w:lang w:val="pl-PL"/>
        </w:rPr>
      </w:pPr>
      <w:r w:rsidRPr="001E3934">
        <w:rPr>
          <w:rFonts w:cs="Times New Roman"/>
          <w:bCs/>
          <w:color w:val="auto"/>
          <w:sz w:val="24"/>
          <w:lang w:val="pl-PL"/>
        </w:rPr>
        <w:t xml:space="preserve">dobrowolne </w:t>
      </w:r>
      <w:r w:rsidR="00E512B5" w:rsidRPr="001E3934">
        <w:rPr>
          <w:rFonts w:cs="Times New Roman"/>
          <w:bCs/>
          <w:color w:val="auto"/>
          <w:sz w:val="24"/>
          <w:lang w:val="pl-PL"/>
        </w:rPr>
        <w:t>udostępnienie dokładnej lokalizacji drugiemu Użytkownikowi: art. 6 ust. 1 lit. a RODO – zgoda</w:t>
      </w:r>
      <w:r w:rsidRPr="001E3934">
        <w:rPr>
          <w:rFonts w:cs="Times New Roman"/>
          <w:bCs/>
          <w:color w:val="auto"/>
          <w:sz w:val="24"/>
          <w:lang w:val="pl-PL"/>
        </w:rPr>
        <w:t xml:space="preserve"> Użytkownika, o ile Użytkownik zdecyduje o udostepnieniu lokalizacji;</w:t>
      </w:r>
    </w:p>
    <w:p w14:paraId="027337F7" w14:textId="6D13CA94" w:rsidR="00E512B5" w:rsidRPr="001E3934" w:rsidRDefault="00E512B5">
      <w:pPr>
        <w:pStyle w:val="Akapitzlist"/>
        <w:numPr>
          <w:ilvl w:val="1"/>
          <w:numId w:val="4"/>
        </w:numPr>
        <w:spacing w:after="0" w:line="240" w:lineRule="auto"/>
        <w:ind w:left="851"/>
        <w:jc w:val="both"/>
        <w:rPr>
          <w:rFonts w:cs="Times New Roman"/>
          <w:bCs/>
          <w:color w:val="auto"/>
          <w:sz w:val="24"/>
          <w:lang w:val="pl-PL"/>
        </w:rPr>
      </w:pPr>
      <w:r w:rsidRPr="001E3934">
        <w:rPr>
          <w:rFonts w:cs="Times New Roman"/>
          <w:bCs/>
          <w:color w:val="auto"/>
          <w:sz w:val="24"/>
          <w:lang w:val="pl-PL"/>
        </w:rPr>
        <w:t xml:space="preserve">obsługa Planów Odpłatnych, udostępnienie zakupionych świadczeń i rozliczenie subskrypcji: art. 6 ust. 1 lit. </w:t>
      </w:r>
      <w:r w:rsidR="001E3934" w:rsidRPr="001E3934">
        <w:rPr>
          <w:rFonts w:cs="Times New Roman"/>
          <w:bCs/>
          <w:color w:val="auto"/>
          <w:sz w:val="24"/>
          <w:lang w:val="pl-PL"/>
        </w:rPr>
        <w:t>a-c</w:t>
      </w:r>
      <w:r w:rsidRPr="001E3934">
        <w:rPr>
          <w:rFonts w:cs="Times New Roman"/>
          <w:bCs/>
          <w:color w:val="auto"/>
          <w:sz w:val="24"/>
          <w:lang w:val="pl-PL"/>
        </w:rPr>
        <w:t xml:space="preserve"> RODO</w:t>
      </w:r>
      <w:r w:rsidR="001E3934" w:rsidRPr="001E3934">
        <w:rPr>
          <w:rFonts w:cs="Times New Roman"/>
          <w:bCs/>
          <w:color w:val="auto"/>
          <w:sz w:val="24"/>
          <w:lang w:val="pl-PL"/>
        </w:rPr>
        <w:t xml:space="preserve"> – zgoda Użytkownika, niezbędność do zawarcia i wykonania umowy, wypełnienie obowiązków prawnych ciążących na Administratorze;</w:t>
      </w:r>
    </w:p>
    <w:p w14:paraId="1936A579" w14:textId="157FD554" w:rsidR="00E512B5" w:rsidRPr="001E3934" w:rsidRDefault="00E512B5">
      <w:pPr>
        <w:pStyle w:val="Akapitzlist"/>
        <w:numPr>
          <w:ilvl w:val="1"/>
          <w:numId w:val="4"/>
        </w:numPr>
        <w:spacing w:after="0" w:line="240" w:lineRule="auto"/>
        <w:ind w:left="851"/>
        <w:jc w:val="both"/>
        <w:rPr>
          <w:rFonts w:cs="Times New Roman"/>
          <w:bCs/>
          <w:color w:val="auto"/>
          <w:sz w:val="24"/>
          <w:lang w:val="pl-PL"/>
        </w:rPr>
      </w:pPr>
      <w:r w:rsidRPr="001E3934">
        <w:rPr>
          <w:rFonts w:cs="Times New Roman"/>
          <w:bCs/>
          <w:color w:val="auto"/>
          <w:sz w:val="24"/>
          <w:lang w:val="pl-PL"/>
        </w:rPr>
        <w:t xml:space="preserve">rozpatrywanie reklamacji, zgłoszeń i odwołań: </w:t>
      </w:r>
      <w:r w:rsidR="001E3934" w:rsidRPr="001E3934">
        <w:rPr>
          <w:rFonts w:cs="Times New Roman"/>
          <w:bCs/>
          <w:color w:val="auto"/>
          <w:sz w:val="24"/>
          <w:lang w:val="pl-PL"/>
        </w:rPr>
        <w:t>art. 6 ust. 1 lit. a-c RODO – zgoda Użytkownika, niezbędność do zawarcia i wykonania umowy, wypełnienie obowiązków prawnych ciążących na Administratorze;</w:t>
      </w:r>
    </w:p>
    <w:p w14:paraId="47205F14" w14:textId="28FFF311" w:rsidR="00E512B5" w:rsidRPr="001E3934" w:rsidRDefault="00E512B5">
      <w:pPr>
        <w:pStyle w:val="Akapitzlist"/>
        <w:numPr>
          <w:ilvl w:val="1"/>
          <w:numId w:val="4"/>
        </w:numPr>
        <w:spacing w:after="0" w:line="240" w:lineRule="auto"/>
        <w:ind w:left="851"/>
        <w:jc w:val="both"/>
        <w:rPr>
          <w:rFonts w:cs="Times New Roman"/>
          <w:bCs/>
          <w:color w:val="auto"/>
          <w:sz w:val="24"/>
          <w:lang w:val="pl-PL"/>
        </w:rPr>
      </w:pPr>
      <w:r w:rsidRPr="001E3934">
        <w:rPr>
          <w:rFonts w:cs="Times New Roman"/>
          <w:bCs/>
          <w:color w:val="auto"/>
          <w:sz w:val="24"/>
          <w:lang w:val="pl-PL"/>
        </w:rPr>
        <w:t>bezpieczeństwo infrastruktury, prowadzenie niezbędnych logów, usuwanie awarii i zabezpieczanie systemu: art. 6 ust. 1 lit. f RODO – prawnie uzasadniony interes w zapewnieniu ciągłości i bezpieczeństwa usług;</w:t>
      </w:r>
    </w:p>
    <w:p w14:paraId="3FEC5476" w14:textId="25EA0BAC" w:rsidR="00E512B5" w:rsidRPr="001E3934" w:rsidRDefault="00E512B5">
      <w:pPr>
        <w:pStyle w:val="Akapitzlist"/>
        <w:numPr>
          <w:ilvl w:val="1"/>
          <w:numId w:val="4"/>
        </w:numPr>
        <w:spacing w:after="0" w:line="240" w:lineRule="auto"/>
        <w:ind w:left="851"/>
        <w:jc w:val="both"/>
        <w:rPr>
          <w:rFonts w:cs="Times New Roman"/>
          <w:bCs/>
          <w:color w:val="auto"/>
          <w:sz w:val="24"/>
          <w:lang w:val="pl-PL"/>
        </w:rPr>
      </w:pPr>
      <w:r w:rsidRPr="001E3934">
        <w:rPr>
          <w:rFonts w:cs="Times New Roman"/>
          <w:bCs/>
          <w:color w:val="auto"/>
          <w:sz w:val="24"/>
          <w:lang w:val="pl-PL"/>
        </w:rPr>
        <w:t>ustalanie, dochodzenie i obrona roszczeń: art. 6 ust. 1 lit. f RODO – prawnie uzasadniony interes w ochronie praw Administratora lub osób trzecich;</w:t>
      </w:r>
    </w:p>
    <w:p w14:paraId="687116AB" w14:textId="26897E35" w:rsidR="00E512B5" w:rsidRPr="001E3934" w:rsidRDefault="00E512B5">
      <w:pPr>
        <w:pStyle w:val="Akapitzlist"/>
        <w:numPr>
          <w:ilvl w:val="1"/>
          <w:numId w:val="4"/>
        </w:numPr>
        <w:spacing w:after="0" w:line="240" w:lineRule="auto"/>
        <w:ind w:left="851"/>
        <w:jc w:val="both"/>
        <w:rPr>
          <w:rFonts w:cs="Times New Roman"/>
          <w:bCs/>
          <w:color w:val="auto"/>
          <w:sz w:val="24"/>
          <w:lang w:val="pl-PL"/>
        </w:rPr>
      </w:pPr>
      <w:r w:rsidRPr="001E3934">
        <w:rPr>
          <w:rFonts w:cs="Times New Roman"/>
          <w:bCs/>
          <w:color w:val="auto"/>
          <w:sz w:val="24"/>
          <w:lang w:val="pl-PL"/>
        </w:rPr>
        <w:t>statystyka funkcjonowania Aplikacji i jej rozwój</w:t>
      </w:r>
      <w:r w:rsidR="001E3934" w:rsidRPr="001E3934">
        <w:rPr>
          <w:rFonts w:cs="Times New Roman"/>
          <w:bCs/>
          <w:color w:val="auto"/>
          <w:sz w:val="24"/>
          <w:lang w:val="pl-PL"/>
        </w:rPr>
        <w:t>: art. 6 ust. 1 lit. f RODO – prawnie uzasadniony interes w zapewnieniu ciągłości i bezpieczeństwa usług;</w:t>
      </w:r>
    </w:p>
    <w:p w14:paraId="557F9C39" w14:textId="2211C653" w:rsidR="00E512B5" w:rsidRPr="001E3934" w:rsidRDefault="00E512B5">
      <w:pPr>
        <w:pStyle w:val="Akapitzlist"/>
        <w:numPr>
          <w:ilvl w:val="1"/>
          <w:numId w:val="4"/>
        </w:numPr>
        <w:spacing w:after="0" w:line="240" w:lineRule="auto"/>
        <w:ind w:left="851"/>
        <w:jc w:val="both"/>
        <w:rPr>
          <w:rFonts w:cs="Times New Roman"/>
          <w:bCs/>
          <w:color w:val="auto"/>
          <w:sz w:val="24"/>
          <w:lang w:val="pl-PL"/>
        </w:rPr>
      </w:pPr>
      <w:r w:rsidRPr="001E3934">
        <w:rPr>
          <w:rFonts w:cs="Times New Roman"/>
          <w:bCs/>
          <w:color w:val="auto"/>
          <w:sz w:val="24"/>
          <w:lang w:val="pl-PL"/>
        </w:rPr>
        <w:t xml:space="preserve">wyświetlanie reklam kontekstowych w nieodpłatnym wariancie Aplikacji: art. 6 ust. 1 lit. </w:t>
      </w:r>
      <w:r w:rsidR="001E3934" w:rsidRPr="001E3934">
        <w:rPr>
          <w:rFonts w:cs="Times New Roman"/>
          <w:bCs/>
          <w:color w:val="auto"/>
          <w:sz w:val="24"/>
          <w:lang w:val="pl-PL"/>
        </w:rPr>
        <w:t xml:space="preserve">a i </w:t>
      </w:r>
      <w:r w:rsidRPr="001E3934">
        <w:rPr>
          <w:rFonts w:cs="Times New Roman"/>
          <w:bCs/>
          <w:color w:val="auto"/>
          <w:sz w:val="24"/>
          <w:lang w:val="pl-PL"/>
        </w:rPr>
        <w:t>f RODO</w:t>
      </w:r>
      <w:r w:rsidR="001E3934" w:rsidRPr="001E3934">
        <w:rPr>
          <w:rFonts w:cs="Times New Roman"/>
          <w:bCs/>
          <w:color w:val="auto"/>
          <w:sz w:val="24"/>
          <w:lang w:val="pl-PL"/>
        </w:rPr>
        <w:t xml:space="preserve"> – zgoda Użytkownika oraz prawnie uzasadniony interes w ochronie praw Administratora lub osób trzecich;</w:t>
      </w:r>
    </w:p>
    <w:p w14:paraId="3B6C658B" w14:textId="40304201" w:rsidR="00E512B5" w:rsidRPr="001E3934" w:rsidRDefault="00E512B5">
      <w:pPr>
        <w:pStyle w:val="Akapitzlist"/>
        <w:numPr>
          <w:ilvl w:val="1"/>
          <w:numId w:val="4"/>
        </w:numPr>
        <w:spacing w:after="0" w:line="240" w:lineRule="auto"/>
        <w:ind w:left="851"/>
        <w:jc w:val="both"/>
        <w:rPr>
          <w:rFonts w:cs="Times New Roman"/>
          <w:bCs/>
          <w:color w:val="auto"/>
          <w:sz w:val="24"/>
          <w:lang w:val="pl-PL"/>
        </w:rPr>
      </w:pPr>
      <w:r w:rsidRPr="001E3934">
        <w:rPr>
          <w:rFonts w:cs="Times New Roman"/>
          <w:bCs/>
          <w:color w:val="auto"/>
          <w:sz w:val="24"/>
          <w:lang w:val="pl-PL"/>
        </w:rPr>
        <w:t>realizacja obowiązków wynikających z</w:t>
      </w:r>
      <w:r w:rsidR="001E3934" w:rsidRPr="001E3934">
        <w:rPr>
          <w:rFonts w:cs="Times New Roman"/>
          <w:bCs/>
          <w:color w:val="auto"/>
          <w:sz w:val="24"/>
          <w:lang w:val="pl-PL"/>
        </w:rPr>
        <w:t xml:space="preserve"> przepisów</w:t>
      </w:r>
      <w:r w:rsidRPr="001E3934">
        <w:rPr>
          <w:rFonts w:cs="Times New Roman"/>
          <w:bCs/>
          <w:color w:val="auto"/>
          <w:sz w:val="24"/>
          <w:lang w:val="pl-PL"/>
        </w:rPr>
        <w:t xml:space="preserve"> prawa: art. 6 ust. 1 lit. c RODO</w:t>
      </w:r>
      <w:r w:rsidR="001E3934" w:rsidRPr="001E3934">
        <w:rPr>
          <w:rFonts w:cs="Times New Roman"/>
          <w:bCs/>
          <w:color w:val="auto"/>
          <w:sz w:val="24"/>
          <w:lang w:val="pl-PL"/>
        </w:rPr>
        <w:t xml:space="preserve"> - wypełnienie obowiązków prawnych ciążących na Administratorze.</w:t>
      </w:r>
    </w:p>
    <w:p w14:paraId="48806721" w14:textId="21E2597B" w:rsidR="00E512B5" w:rsidRPr="00E512B5" w:rsidRDefault="00E512B5">
      <w:pPr>
        <w:pStyle w:val="Akapitzlist"/>
        <w:numPr>
          <w:ilvl w:val="0"/>
          <w:numId w:val="4"/>
        </w:numPr>
        <w:spacing w:after="0" w:line="240" w:lineRule="auto"/>
        <w:ind w:left="426"/>
        <w:jc w:val="both"/>
        <w:rPr>
          <w:rFonts w:cs="Times New Roman"/>
          <w:color w:val="auto"/>
          <w:sz w:val="24"/>
          <w:lang w:val="pl-PL"/>
        </w:rPr>
      </w:pPr>
      <w:r w:rsidRPr="00E512B5">
        <w:rPr>
          <w:rFonts w:cs="Times New Roman"/>
          <w:color w:val="auto"/>
          <w:sz w:val="24"/>
          <w:lang w:val="pl-PL"/>
        </w:rPr>
        <w:t>W razie powołania się na prawnie uzasadniony interes Administrator każdorazowo ocenia konieczność przetwarzania oraz jego wpływ na prawa i wolności osób, których dane dotyczą. Użytkownikowi przysługuje prawo sprzeciwu na zasadach art. 21 RODO.</w:t>
      </w:r>
    </w:p>
    <w:p w14:paraId="01012A78" w14:textId="17692FEA" w:rsidR="00E512B5" w:rsidRDefault="00E512B5">
      <w:pPr>
        <w:pStyle w:val="Akapitzlist"/>
        <w:numPr>
          <w:ilvl w:val="0"/>
          <w:numId w:val="4"/>
        </w:numPr>
        <w:spacing w:after="0" w:line="240" w:lineRule="auto"/>
        <w:ind w:left="426"/>
        <w:jc w:val="both"/>
        <w:rPr>
          <w:rFonts w:cs="Times New Roman"/>
          <w:color w:val="auto"/>
          <w:sz w:val="24"/>
          <w:lang w:val="pl-PL"/>
        </w:rPr>
      </w:pPr>
      <w:r w:rsidRPr="00E512B5">
        <w:rPr>
          <w:rFonts w:cs="Times New Roman"/>
          <w:color w:val="auto"/>
          <w:sz w:val="24"/>
          <w:lang w:val="pl-PL"/>
        </w:rPr>
        <w:t>Zgoda, gdy stanowi podstawę przetwarzania, jest dobrowolna i może być w każdym czasie wycofana. Wycofanie zgody nie wpływa na zgodność z prawem przetwarzania dokonanego przed jej wycofaniem.</w:t>
      </w:r>
    </w:p>
    <w:p w14:paraId="215FEF15" w14:textId="77777777" w:rsidR="001E3934" w:rsidRPr="00E512B5" w:rsidRDefault="001E3934" w:rsidP="001E3934">
      <w:pPr>
        <w:pStyle w:val="Akapitzlist"/>
        <w:spacing w:after="0" w:line="240" w:lineRule="auto"/>
        <w:ind w:left="426"/>
        <w:jc w:val="both"/>
        <w:rPr>
          <w:rFonts w:cs="Times New Roman"/>
          <w:color w:val="auto"/>
          <w:sz w:val="24"/>
          <w:lang w:val="pl-PL"/>
        </w:rPr>
      </w:pPr>
    </w:p>
    <w:p w14:paraId="6EA0BB84" w14:textId="77777777" w:rsidR="001E3934" w:rsidRPr="001E3934" w:rsidRDefault="00E512B5" w:rsidP="001E3934">
      <w:pPr>
        <w:pStyle w:val="Nagwek1"/>
        <w:spacing w:before="0" w:after="0" w:line="240" w:lineRule="auto"/>
        <w:jc w:val="center"/>
        <w:rPr>
          <w:rFonts w:ascii="Times New Roman" w:hAnsi="Times New Roman" w:cs="Times New Roman"/>
          <w:b/>
          <w:bCs/>
          <w:color w:val="auto"/>
          <w:sz w:val="24"/>
          <w:szCs w:val="24"/>
          <w:lang w:val="pl-PL"/>
        </w:rPr>
      </w:pPr>
      <w:r w:rsidRPr="001E3934">
        <w:rPr>
          <w:rFonts w:ascii="Times New Roman" w:hAnsi="Times New Roman" w:cs="Times New Roman"/>
          <w:b/>
          <w:bCs/>
          <w:color w:val="auto"/>
          <w:sz w:val="24"/>
          <w:szCs w:val="24"/>
          <w:lang w:val="pl-PL"/>
        </w:rPr>
        <w:lastRenderedPageBreak/>
        <w:t>§ 5</w:t>
      </w:r>
    </w:p>
    <w:p w14:paraId="19A9B5EE" w14:textId="77777777" w:rsidR="008320E2" w:rsidRDefault="00E512B5" w:rsidP="008320E2">
      <w:pPr>
        <w:pStyle w:val="Nagwek1"/>
        <w:spacing w:before="0" w:after="0" w:line="240" w:lineRule="auto"/>
        <w:jc w:val="center"/>
        <w:rPr>
          <w:rFonts w:ascii="Times New Roman" w:hAnsi="Times New Roman" w:cs="Times New Roman"/>
          <w:b/>
          <w:bCs/>
          <w:color w:val="auto"/>
          <w:sz w:val="24"/>
          <w:szCs w:val="24"/>
          <w:lang w:val="pl-PL"/>
        </w:rPr>
      </w:pPr>
      <w:r w:rsidRPr="001E3934">
        <w:rPr>
          <w:rFonts w:ascii="Times New Roman" w:hAnsi="Times New Roman" w:cs="Times New Roman"/>
          <w:b/>
          <w:bCs/>
          <w:color w:val="auto"/>
          <w:sz w:val="24"/>
          <w:szCs w:val="24"/>
          <w:lang w:val="pl-PL"/>
        </w:rPr>
        <w:t xml:space="preserve">Dane </w:t>
      </w:r>
      <w:r w:rsidR="008320E2">
        <w:rPr>
          <w:rFonts w:ascii="Times New Roman" w:hAnsi="Times New Roman" w:cs="Times New Roman"/>
          <w:b/>
          <w:bCs/>
          <w:color w:val="auto"/>
          <w:sz w:val="24"/>
          <w:szCs w:val="24"/>
          <w:lang w:val="pl-PL"/>
        </w:rPr>
        <w:t>geo</w:t>
      </w:r>
      <w:r w:rsidRPr="001E3934">
        <w:rPr>
          <w:rFonts w:ascii="Times New Roman" w:hAnsi="Times New Roman" w:cs="Times New Roman"/>
          <w:b/>
          <w:bCs/>
          <w:color w:val="auto"/>
          <w:sz w:val="24"/>
          <w:szCs w:val="24"/>
          <w:lang w:val="pl-PL"/>
        </w:rPr>
        <w:t>lokalizacyjne</w:t>
      </w:r>
    </w:p>
    <w:p w14:paraId="03011A1F" w14:textId="4F2C6841" w:rsidR="00821C01" w:rsidRPr="00821C01" w:rsidRDefault="00A6204D">
      <w:pPr>
        <w:pStyle w:val="Nagwek1"/>
        <w:numPr>
          <w:ilvl w:val="0"/>
          <w:numId w:val="5"/>
        </w:numPr>
        <w:spacing w:before="0" w:after="0" w:line="240" w:lineRule="auto"/>
        <w:ind w:left="426"/>
        <w:jc w:val="both"/>
        <w:rPr>
          <w:rFonts w:ascii="Times New Roman" w:hAnsi="Times New Roman" w:cs="Times New Roman"/>
          <w:b/>
          <w:bCs/>
          <w:color w:val="auto"/>
          <w:sz w:val="24"/>
          <w:szCs w:val="24"/>
          <w:lang w:val="pl-PL"/>
        </w:rPr>
      </w:pPr>
      <w:r>
        <w:rPr>
          <w:rFonts w:ascii="Times New Roman" w:hAnsi="Times New Roman" w:cs="Times New Roman"/>
          <w:color w:val="auto"/>
          <w:sz w:val="24"/>
          <w:szCs w:val="24"/>
          <w:lang w:val="pl-PL"/>
        </w:rPr>
        <w:t xml:space="preserve">Ze względu na podstawowe </w:t>
      </w:r>
      <w:r w:rsidR="00C512CC">
        <w:rPr>
          <w:rFonts w:ascii="Times New Roman" w:hAnsi="Times New Roman" w:cs="Times New Roman"/>
          <w:color w:val="auto"/>
          <w:sz w:val="24"/>
          <w:szCs w:val="24"/>
          <w:lang w:val="pl-PL"/>
        </w:rPr>
        <w:t>elementy</w:t>
      </w:r>
      <w:r>
        <w:rPr>
          <w:rFonts w:ascii="Times New Roman" w:hAnsi="Times New Roman" w:cs="Times New Roman"/>
          <w:color w:val="auto"/>
          <w:sz w:val="24"/>
          <w:szCs w:val="24"/>
          <w:lang w:val="pl-PL"/>
        </w:rPr>
        <w:t xml:space="preserve"> funkcjonalności Aplikacja </w:t>
      </w:r>
      <w:r w:rsidR="008320E2" w:rsidRPr="008320E2">
        <w:rPr>
          <w:rFonts w:ascii="Times New Roman" w:hAnsi="Times New Roman" w:cs="Times New Roman"/>
          <w:color w:val="auto"/>
          <w:sz w:val="24"/>
          <w:szCs w:val="24"/>
          <w:lang w:val="pl-PL"/>
        </w:rPr>
        <w:t>wykorzystuje dane dotyczące geolokalizacji Użytkownika w zakresie niezbędnym do prawidłowego świadczenia usług</w:t>
      </w:r>
      <w:r>
        <w:rPr>
          <w:rFonts w:ascii="Times New Roman" w:hAnsi="Times New Roman" w:cs="Times New Roman"/>
          <w:color w:val="auto"/>
          <w:sz w:val="24"/>
          <w:szCs w:val="24"/>
          <w:lang w:val="pl-PL"/>
        </w:rPr>
        <w:t xml:space="preserve">. </w:t>
      </w:r>
      <w:r w:rsidR="008320E2" w:rsidRPr="008320E2">
        <w:rPr>
          <w:rFonts w:ascii="Times New Roman" w:hAnsi="Times New Roman" w:cs="Times New Roman"/>
          <w:color w:val="auto"/>
          <w:sz w:val="24"/>
          <w:szCs w:val="24"/>
          <w:lang w:val="pl-PL"/>
        </w:rPr>
        <w:t xml:space="preserve"> </w:t>
      </w:r>
      <w:r>
        <w:rPr>
          <w:rFonts w:ascii="Times New Roman" w:hAnsi="Times New Roman" w:cs="Times New Roman"/>
          <w:color w:val="auto"/>
          <w:sz w:val="24"/>
          <w:szCs w:val="24"/>
          <w:lang w:val="pl-PL"/>
        </w:rPr>
        <w:t xml:space="preserve">Dane te są niezbędne w </w:t>
      </w:r>
      <w:r w:rsidR="008320E2" w:rsidRPr="008320E2">
        <w:rPr>
          <w:rFonts w:ascii="Times New Roman" w:hAnsi="Times New Roman" w:cs="Times New Roman"/>
          <w:color w:val="auto"/>
          <w:sz w:val="24"/>
          <w:szCs w:val="24"/>
          <w:lang w:val="pl-PL"/>
        </w:rPr>
        <w:t xml:space="preserve">szczególności </w:t>
      </w:r>
      <w:r>
        <w:rPr>
          <w:rFonts w:ascii="Times New Roman" w:hAnsi="Times New Roman" w:cs="Times New Roman"/>
          <w:color w:val="auto"/>
          <w:sz w:val="24"/>
          <w:szCs w:val="24"/>
          <w:lang w:val="pl-PL"/>
        </w:rPr>
        <w:t xml:space="preserve">dla potrzeb </w:t>
      </w:r>
      <w:r w:rsidR="008320E2" w:rsidRPr="008320E2">
        <w:rPr>
          <w:rFonts w:ascii="Times New Roman" w:hAnsi="Times New Roman" w:cs="Times New Roman"/>
          <w:color w:val="auto"/>
          <w:sz w:val="24"/>
          <w:szCs w:val="24"/>
          <w:lang w:val="pl-PL"/>
        </w:rPr>
        <w:t>określania wzajemnej dostępności Użytkowników, przedstawiania Propozycji, umożliwiania nawiązywania kontaktów oraz organizowania Spotkań. Przetwarzanie danych geolokalizacyjnych następuje wyłącznie w związku z korzystaniem z funkcjonalności Aplikacji wymagających ustalenia aktualnego położenia Użytkownika</w:t>
      </w:r>
      <w:r>
        <w:rPr>
          <w:rFonts w:ascii="Times New Roman" w:hAnsi="Times New Roman" w:cs="Times New Roman"/>
          <w:color w:val="auto"/>
          <w:sz w:val="24"/>
          <w:szCs w:val="24"/>
          <w:lang w:val="pl-PL"/>
        </w:rPr>
        <w:t>.</w:t>
      </w:r>
    </w:p>
    <w:p w14:paraId="0F53420D" w14:textId="1995F511" w:rsidR="00821C01" w:rsidRDefault="008320E2">
      <w:pPr>
        <w:pStyle w:val="Nagwek1"/>
        <w:numPr>
          <w:ilvl w:val="0"/>
          <w:numId w:val="5"/>
        </w:numPr>
        <w:spacing w:before="0" w:after="0" w:line="240" w:lineRule="auto"/>
        <w:ind w:left="426"/>
        <w:jc w:val="both"/>
        <w:rPr>
          <w:rFonts w:ascii="Times New Roman" w:hAnsi="Times New Roman" w:cs="Times New Roman"/>
          <w:b/>
          <w:bCs/>
          <w:color w:val="auto"/>
          <w:sz w:val="24"/>
          <w:szCs w:val="24"/>
          <w:lang w:val="pl-PL"/>
        </w:rPr>
      </w:pPr>
      <w:r w:rsidRPr="00821C01">
        <w:rPr>
          <w:rFonts w:ascii="Times New Roman" w:hAnsi="Times New Roman" w:cs="Times New Roman"/>
          <w:color w:val="auto"/>
          <w:sz w:val="24"/>
          <w:szCs w:val="24"/>
          <w:lang w:val="pl-PL"/>
        </w:rPr>
        <w:t xml:space="preserve">Dostęp Aplikacji do danych geolokalizacyjnych wymaga uprzedniego przyznania odpowiednich uprawnień w systemie operacyjnym urządzenia Użytkownika. </w:t>
      </w:r>
    </w:p>
    <w:p w14:paraId="7C00419F" w14:textId="77777777" w:rsidR="00A6204D" w:rsidRPr="00A6204D" w:rsidRDefault="00A6204D">
      <w:pPr>
        <w:pStyle w:val="Nagwek1"/>
        <w:numPr>
          <w:ilvl w:val="0"/>
          <w:numId w:val="5"/>
        </w:numPr>
        <w:spacing w:before="0" w:after="0" w:line="240" w:lineRule="auto"/>
        <w:ind w:left="426"/>
        <w:jc w:val="both"/>
        <w:rPr>
          <w:rFonts w:ascii="Times New Roman" w:hAnsi="Times New Roman" w:cs="Times New Roman"/>
          <w:b/>
          <w:bCs/>
          <w:color w:val="auto"/>
          <w:sz w:val="24"/>
          <w:szCs w:val="24"/>
          <w:lang w:val="pl-PL"/>
        </w:rPr>
      </w:pPr>
      <w:r>
        <w:rPr>
          <w:rFonts w:ascii="Times New Roman" w:hAnsi="Times New Roman" w:cs="Times New Roman"/>
          <w:color w:val="auto"/>
          <w:sz w:val="24"/>
          <w:szCs w:val="24"/>
          <w:lang w:val="pl-PL"/>
        </w:rPr>
        <w:t>Bieżące p</w:t>
      </w:r>
      <w:r w:rsidR="008320E2" w:rsidRPr="00821C01">
        <w:rPr>
          <w:rFonts w:ascii="Times New Roman" w:hAnsi="Times New Roman" w:cs="Times New Roman"/>
          <w:color w:val="auto"/>
          <w:sz w:val="24"/>
          <w:szCs w:val="24"/>
          <w:lang w:val="pl-PL"/>
        </w:rPr>
        <w:t xml:space="preserve">rzetwarzanie danych geolokalizacyjnych </w:t>
      </w:r>
      <w:r>
        <w:rPr>
          <w:rFonts w:ascii="Times New Roman" w:hAnsi="Times New Roman" w:cs="Times New Roman"/>
          <w:color w:val="auto"/>
          <w:sz w:val="24"/>
          <w:szCs w:val="24"/>
          <w:lang w:val="pl-PL"/>
        </w:rPr>
        <w:t>następuje</w:t>
      </w:r>
      <w:r w:rsidR="008320E2" w:rsidRPr="00821C01">
        <w:rPr>
          <w:rFonts w:ascii="Times New Roman" w:hAnsi="Times New Roman" w:cs="Times New Roman"/>
          <w:color w:val="auto"/>
          <w:sz w:val="24"/>
          <w:szCs w:val="24"/>
          <w:lang w:val="pl-PL"/>
        </w:rPr>
        <w:t xml:space="preserve"> zarówno podczas aktywnego korzystania z Aplikacji na pierwszym planie urządzenia, jak również po jej zminimalizowaniu lub przeniesieniu do działania w tle, pod warunkiem że Aplikacja pozostaje uruchomiona, a Użytkownik udzielił uprawnień wymaganych do takiego działania. Samo zminimalizowanie Aplikacji lub przełączenie się na inną aplikację nie oznacza zakończenia przetwarzania danych. </w:t>
      </w:r>
    </w:p>
    <w:p w14:paraId="3CD90597" w14:textId="5D255E1B" w:rsidR="00821C01" w:rsidRPr="00821C01" w:rsidRDefault="008320E2">
      <w:pPr>
        <w:pStyle w:val="Nagwek1"/>
        <w:numPr>
          <w:ilvl w:val="0"/>
          <w:numId w:val="5"/>
        </w:numPr>
        <w:spacing w:before="0" w:after="0" w:line="240" w:lineRule="auto"/>
        <w:ind w:left="426"/>
        <w:jc w:val="both"/>
        <w:rPr>
          <w:rFonts w:ascii="Times New Roman" w:hAnsi="Times New Roman" w:cs="Times New Roman"/>
          <w:b/>
          <w:bCs/>
          <w:color w:val="auto"/>
          <w:sz w:val="24"/>
          <w:szCs w:val="24"/>
          <w:lang w:val="pl-PL"/>
        </w:rPr>
      </w:pPr>
      <w:r w:rsidRPr="00821C01">
        <w:rPr>
          <w:rFonts w:ascii="Times New Roman" w:hAnsi="Times New Roman" w:cs="Times New Roman"/>
          <w:color w:val="auto"/>
          <w:sz w:val="24"/>
          <w:szCs w:val="24"/>
          <w:lang w:val="pl-PL"/>
        </w:rPr>
        <w:t>Aplikacja nie pozyskuje danych geolokalizacyjnych</w:t>
      </w:r>
      <w:r w:rsidR="00A6204D">
        <w:rPr>
          <w:rFonts w:ascii="Times New Roman" w:hAnsi="Times New Roman" w:cs="Times New Roman"/>
          <w:color w:val="auto"/>
          <w:sz w:val="24"/>
          <w:szCs w:val="24"/>
          <w:lang w:val="pl-PL"/>
        </w:rPr>
        <w:t xml:space="preserve"> Użytkownika gdy jest wyłączona, zwłaszcza</w:t>
      </w:r>
      <w:r w:rsidRPr="00821C01">
        <w:rPr>
          <w:rFonts w:ascii="Times New Roman" w:hAnsi="Times New Roman" w:cs="Times New Roman"/>
          <w:color w:val="auto"/>
          <w:sz w:val="24"/>
          <w:szCs w:val="24"/>
          <w:lang w:val="pl-PL"/>
        </w:rPr>
        <w:t xml:space="preserve"> po jej całkowitym zamknięciu</w:t>
      </w:r>
      <w:r w:rsidR="00821C01">
        <w:rPr>
          <w:rFonts w:ascii="Times New Roman" w:hAnsi="Times New Roman" w:cs="Times New Roman"/>
          <w:color w:val="auto"/>
          <w:sz w:val="24"/>
          <w:szCs w:val="24"/>
          <w:lang w:val="pl-PL"/>
        </w:rPr>
        <w:t>.</w:t>
      </w:r>
    </w:p>
    <w:p w14:paraId="39347801" w14:textId="49D2165D" w:rsidR="00821C01" w:rsidRDefault="008320E2">
      <w:pPr>
        <w:pStyle w:val="Nagwek1"/>
        <w:numPr>
          <w:ilvl w:val="0"/>
          <w:numId w:val="5"/>
        </w:numPr>
        <w:spacing w:before="0" w:after="0" w:line="240" w:lineRule="auto"/>
        <w:ind w:left="426"/>
        <w:jc w:val="both"/>
        <w:rPr>
          <w:rFonts w:ascii="Times New Roman" w:hAnsi="Times New Roman" w:cs="Times New Roman"/>
          <w:b/>
          <w:bCs/>
          <w:color w:val="auto"/>
          <w:sz w:val="24"/>
          <w:szCs w:val="24"/>
          <w:lang w:val="pl-PL"/>
        </w:rPr>
      </w:pPr>
      <w:r w:rsidRPr="00821C01">
        <w:rPr>
          <w:rFonts w:ascii="Times New Roman" w:hAnsi="Times New Roman" w:cs="Times New Roman"/>
          <w:color w:val="auto"/>
          <w:sz w:val="24"/>
          <w:szCs w:val="24"/>
          <w:lang w:val="pl-PL"/>
        </w:rPr>
        <w:t>Dane geolokalizacyjne są przetwarzane wyłącznie w czasie rzeczywistym, w zakresie niezbędnym do realizacji aktualnie wykorzystywanych funkcjonalności Aplikacji. Operator nie gromadzi, nie zapisuje ani nie przechowuje danych dotyczących lokalizacji Użytkowników, nie prowadzi rejestrów współrzędnych geograficznych, historii lokalizacji, historii przemieszczania się Użytkowników ani archiwum miejsc ich pobytu. Dane dotyczące aktualnego położenia są wykorzystywane jedynie w ramach bieżących operacji technicznych Aplikacji</w:t>
      </w:r>
      <w:r w:rsidR="00A6204D">
        <w:rPr>
          <w:rFonts w:ascii="Times New Roman" w:hAnsi="Times New Roman" w:cs="Times New Roman"/>
          <w:color w:val="auto"/>
          <w:sz w:val="24"/>
          <w:szCs w:val="24"/>
          <w:lang w:val="pl-PL"/>
        </w:rPr>
        <w:t xml:space="preserve"> w celu przedstawienia Propozycji i organizacji Spotkania</w:t>
      </w:r>
      <w:r w:rsidRPr="00821C01">
        <w:rPr>
          <w:rFonts w:ascii="Times New Roman" w:hAnsi="Times New Roman" w:cs="Times New Roman"/>
          <w:color w:val="auto"/>
          <w:sz w:val="24"/>
          <w:szCs w:val="24"/>
          <w:lang w:val="pl-PL"/>
        </w:rPr>
        <w:t>, bez ich trwałego utrwalania w systemach informatycznych Operatora.</w:t>
      </w:r>
    </w:p>
    <w:p w14:paraId="39C094DE" w14:textId="2B0C1278" w:rsidR="00821C01" w:rsidRPr="00821C01" w:rsidRDefault="008320E2">
      <w:pPr>
        <w:pStyle w:val="Nagwek1"/>
        <w:numPr>
          <w:ilvl w:val="0"/>
          <w:numId w:val="5"/>
        </w:numPr>
        <w:spacing w:before="0" w:after="0" w:line="240" w:lineRule="auto"/>
        <w:ind w:left="426"/>
        <w:jc w:val="both"/>
        <w:rPr>
          <w:rFonts w:ascii="Times New Roman" w:hAnsi="Times New Roman" w:cs="Times New Roman"/>
          <w:b/>
          <w:bCs/>
          <w:color w:val="auto"/>
          <w:sz w:val="24"/>
          <w:szCs w:val="24"/>
          <w:lang w:val="pl-PL"/>
        </w:rPr>
      </w:pPr>
      <w:r w:rsidRPr="00821C01">
        <w:rPr>
          <w:rFonts w:ascii="Times New Roman" w:hAnsi="Times New Roman" w:cs="Times New Roman"/>
          <w:color w:val="auto"/>
          <w:sz w:val="24"/>
          <w:szCs w:val="24"/>
          <w:lang w:val="pl-PL"/>
        </w:rPr>
        <w:t xml:space="preserve">Operator nie wykorzystuje danych geolokalizacyjnych do monitorowania historii przemieszczania się Użytkowników, ustalania ich zwyczajowych miejsc pobytu, tworzenia profili dotyczących mobilności ani śledzenia Użytkowników poza zakresem funkcjonalności Aplikacji. Dane </w:t>
      </w:r>
      <w:r w:rsidR="00A6204D">
        <w:rPr>
          <w:rFonts w:ascii="Times New Roman" w:hAnsi="Times New Roman" w:cs="Times New Roman"/>
          <w:color w:val="auto"/>
          <w:sz w:val="24"/>
          <w:szCs w:val="24"/>
          <w:lang w:val="pl-PL"/>
        </w:rPr>
        <w:t xml:space="preserve">takie </w:t>
      </w:r>
      <w:r w:rsidRPr="00821C01">
        <w:rPr>
          <w:rFonts w:ascii="Times New Roman" w:hAnsi="Times New Roman" w:cs="Times New Roman"/>
          <w:color w:val="auto"/>
          <w:sz w:val="24"/>
          <w:szCs w:val="24"/>
          <w:lang w:val="pl-PL"/>
        </w:rPr>
        <w:t>nie są wykorzystywane do profilowania reklamowego ani udostępniane reklamodawcom w celach marketingowych</w:t>
      </w:r>
      <w:r w:rsidR="00821C01">
        <w:rPr>
          <w:rFonts w:ascii="Times New Roman" w:hAnsi="Times New Roman" w:cs="Times New Roman"/>
          <w:color w:val="auto"/>
          <w:sz w:val="24"/>
          <w:szCs w:val="24"/>
          <w:lang w:val="pl-PL"/>
        </w:rPr>
        <w:t>.</w:t>
      </w:r>
    </w:p>
    <w:p w14:paraId="5016C5C5" w14:textId="77777777" w:rsidR="00821C01" w:rsidRDefault="008320E2">
      <w:pPr>
        <w:pStyle w:val="Nagwek1"/>
        <w:numPr>
          <w:ilvl w:val="0"/>
          <w:numId w:val="5"/>
        </w:numPr>
        <w:spacing w:before="0" w:after="0" w:line="240" w:lineRule="auto"/>
        <w:ind w:left="426"/>
        <w:jc w:val="both"/>
        <w:rPr>
          <w:rFonts w:ascii="Times New Roman" w:hAnsi="Times New Roman" w:cs="Times New Roman"/>
          <w:b/>
          <w:bCs/>
          <w:color w:val="auto"/>
          <w:sz w:val="24"/>
          <w:szCs w:val="24"/>
          <w:lang w:val="pl-PL"/>
        </w:rPr>
      </w:pPr>
      <w:r w:rsidRPr="00821C01">
        <w:rPr>
          <w:rFonts w:ascii="Times New Roman" w:hAnsi="Times New Roman" w:cs="Times New Roman"/>
          <w:color w:val="auto"/>
          <w:sz w:val="24"/>
          <w:szCs w:val="24"/>
          <w:lang w:val="pl-PL"/>
        </w:rPr>
        <w:t>Ze względu na charakter Aplikacji i możliwość nawiązywania za jej pośrednictwem bezpośrednich kontaktów z innymi osobami, Użytkownik powinien zachować szczególną ostrożność podczas korzystania z funkcjonalności wykorzystujących jego aktualne położenie. W szczególności Użytkownik nie powinien udostępniać swojego dokładnego położenia innym Użytkownikom podczas przebywania w miejscu zamieszkania, miejscu czasowego pobytu</w:t>
      </w:r>
      <w:r w:rsidR="00821C01">
        <w:rPr>
          <w:rFonts w:ascii="Times New Roman" w:hAnsi="Times New Roman" w:cs="Times New Roman"/>
          <w:color w:val="auto"/>
          <w:sz w:val="24"/>
          <w:szCs w:val="24"/>
          <w:lang w:val="pl-PL"/>
        </w:rPr>
        <w:t>, miejscu noclegu</w:t>
      </w:r>
      <w:r w:rsidRPr="00821C01">
        <w:rPr>
          <w:rFonts w:ascii="Times New Roman" w:hAnsi="Times New Roman" w:cs="Times New Roman"/>
          <w:color w:val="auto"/>
          <w:sz w:val="24"/>
          <w:szCs w:val="24"/>
          <w:lang w:val="pl-PL"/>
        </w:rPr>
        <w:t xml:space="preserve"> lub innym miejscu o charakterze prywatnym. Operator zaleca organizowanie Spotkań w miejscach publicznych, ogólnodostępnych i zapewniających odpowiedni poziom bezpieczeństwa.</w:t>
      </w:r>
    </w:p>
    <w:p w14:paraId="2B67DA27" w14:textId="2A996F2E" w:rsidR="00821C01" w:rsidRDefault="008320E2">
      <w:pPr>
        <w:pStyle w:val="Nagwek1"/>
        <w:numPr>
          <w:ilvl w:val="0"/>
          <w:numId w:val="5"/>
        </w:numPr>
        <w:spacing w:before="0" w:after="0" w:line="240" w:lineRule="auto"/>
        <w:ind w:left="426"/>
        <w:jc w:val="both"/>
        <w:rPr>
          <w:rFonts w:ascii="Times New Roman" w:hAnsi="Times New Roman" w:cs="Times New Roman"/>
          <w:b/>
          <w:bCs/>
          <w:color w:val="auto"/>
          <w:sz w:val="24"/>
          <w:szCs w:val="24"/>
          <w:lang w:val="pl-PL"/>
        </w:rPr>
      </w:pPr>
      <w:r w:rsidRPr="00821C01">
        <w:rPr>
          <w:rFonts w:ascii="Times New Roman" w:hAnsi="Times New Roman" w:cs="Times New Roman"/>
          <w:color w:val="auto"/>
          <w:sz w:val="24"/>
          <w:szCs w:val="24"/>
          <w:lang w:val="pl-PL"/>
        </w:rPr>
        <w:t>Użytkownik może w każdym czasie ograniczyć albo cofnąć uprawnienia Aplikacji do korzystania z danych geolokalizacyjnych za pośrednictwem ustawień systemu operacyjnego swojego urządzenia. Wyłączenie dostępu do geolokalizacji może skutkować brakiem możliwości korzystania z funkcjonalności Aplikacji, których prawidłowe działanie wymaga ustalenia aktualnego położenia Użytkownika.</w:t>
      </w:r>
    </w:p>
    <w:p w14:paraId="5EDC0C0D" w14:textId="5B4B1479" w:rsidR="001E3934" w:rsidRPr="00821C01" w:rsidRDefault="008320E2">
      <w:pPr>
        <w:pStyle w:val="Nagwek1"/>
        <w:numPr>
          <w:ilvl w:val="0"/>
          <w:numId w:val="5"/>
        </w:numPr>
        <w:spacing w:before="0" w:after="0" w:line="240" w:lineRule="auto"/>
        <w:ind w:left="426"/>
        <w:jc w:val="both"/>
        <w:rPr>
          <w:rFonts w:ascii="Times New Roman" w:hAnsi="Times New Roman" w:cs="Times New Roman"/>
          <w:b/>
          <w:bCs/>
          <w:color w:val="auto"/>
          <w:sz w:val="24"/>
          <w:szCs w:val="24"/>
          <w:lang w:val="pl-PL"/>
        </w:rPr>
      </w:pPr>
      <w:r w:rsidRPr="00821C01">
        <w:rPr>
          <w:rFonts w:ascii="Times New Roman" w:hAnsi="Times New Roman" w:cs="Times New Roman"/>
          <w:color w:val="auto"/>
          <w:sz w:val="24"/>
          <w:szCs w:val="24"/>
          <w:lang w:val="pl-PL"/>
        </w:rPr>
        <w:t xml:space="preserve">Operator stosuje odpowiednie środki techniczne i organizacyjne mające na celu zapewnienie bezpieczeństwa przetwarzania danych geolokalizacyjnych, w szczególności ograniczenie dostępu do tych danych wyłącznie do procesów i funkcjonalności, dla których ich wykorzystanie jest niezbędne. </w:t>
      </w:r>
    </w:p>
    <w:p w14:paraId="0C0F6FD4" w14:textId="77777777" w:rsidR="008320E2" w:rsidRPr="008320E2" w:rsidRDefault="008320E2" w:rsidP="008320E2">
      <w:pPr>
        <w:rPr>
          <w:lang w:val="pl-PL"/>
        </w:rPr>
      </w:pPr>
    </w:p>
    <w:p w14:paraId="083AECF4" w14:textId="77777777" w:rsidR="00821C01" w:rsidRPr="00821C01" w:rsidRDefault="00E512B5" w:rsidP="00821C01">
      <w:pPr>
        <w:pStyle w:val="Nagwek1"/>
        <w:spacing w:before="0" w:after="0" w:line="240" w:lineRule="auto"/>
        <w:jc w:val="center"/>
        <w:rPr>
          <w:rFonts w:ascii="Times New Roman" w:hAnsi="Times New Roman" w:cs="Times New Roman"/>
          <w:b/>
          <w:bCs/>
          <w:color w:val="auto"/>
          <w:sz w:val="24"/>
          <w:szCs w:val="24"/>
          <w:lang w:val="pl-PL"/>
        </w:rPr>
      </w:pPr>
      <w:r w:rsidRPr="00821C01">
        <w:rPr>
          <w:rFonts w:ascii="Times New Roman" w:hAnsi="Times New Roman" w:cs="Times New Roman"/>
          <w:b/>
          <w:bCs/>
          <w:color w:val="auto"/>
          <w:sz w:val="24"/>
          <w:szCs w:val="24"/>
          <w:lang w:val="pl-PL"/>
        </w:rPr>
        <w:lastRenderedPageBreak/>
        <w:t>§ 6</w:t>
      </w:r>
    </w:p>
    <w:p w14:paraId="3D7AF5B4" w14:textId="36FFA3C7" w:rsidR="00E512B5" w:rsidRPr="00821C01" w:rsidRDefault="00E512B5" w:rsidP="00821C01">
      <w:pPr>
        <w:pStyle w:val="Nagwek1"/>
        <w:spacing w:before="0" w:after="0" w:line="240" w:lineRule="auto"/>
        <w:jc w:val="center"/>
        <w:rPr>
          <w:rFonts w:ascii="Times New Roman" w:hAnsi="Times New Roman" w:cs="Times New Roman"/>
          <w:b/>
          <w:bCs/>
          <w:color w:val="auto"/>
          <w:sz w:val="24"/>
          <w:szCs w:val="24"/>
          <w:lang w:val="pl-PL"/>
        </w:rPr>
      </w:pPr>
      <w:r w:rsidRPr="00821C01">
        <w:rPr>
          <w:rFonts w:ascii="Times New Roman" w:hAnsi="Times New Roman" w:cs="Times New Roman"/>
          <w:b/>
          <w:bCs/>
          <w:color w:val="auto"/>
          <w:sz w:val="24"/>
          <w:szCs w:val="24"/>
          <w:lang w:val="pl-PL"/>
        </w:rPr>
        <w:t>Widoczność Profilu i zakres danych dostępnych innym Użytkownikom</w:t>
      </w:r>
    </w:p>
    <w:p w14:paraId="3130DFFF" w14:textId="5FCE1C09" w:rsidR="00E512B5" w:rsidRPr="00821C01" w:rsidRDefault="00E512B5">
      <w:pPr>
        <w:pStyle w:val="Akapitzlist"/>
        <w:numPr>
          <w:ilvl w:val="0"/>
          <w:numId w:val="6"/>
        </w:numPr>
        <w:spacing w:after="0" w:line="240" w:lineRule="auto"/>
        <w:ind w:left="426"/>
        <w:jc w:val="both"/>
        <w:rPr>
          <w:rFonts w:cs="Times New Roman"/>
          <w:color w:val="auto"/>
          <w:sz w:val="24"/>
          <w:lang w:val="pl-PL"/>
        </w:rPr>
      </w:pPr>
      <w:r w:rsidRPr="00821C01">
        <w:rPr>
          <w:rFonts w:cs="Times New Roman"/>
          <w:color w:val="auto"/>
          <w:sz w:val="24"/>
          <w:lang w:val="pl-PL"/>
        </w:rPr>
        <w:t>W zakresie wynikającym z funkcji Propozycji i Zaproszeń innemu Użytkownikowi mogą być udostępnione dane identyfikujące Profil, aktualna fotografia, wybrane deklaracje dotyczące Spotkania oraz informacje niezbędne do podjęcia decyzji o przyjęciu Zaproszenia.</w:t>
      </w:r>
    </w:p>
    <w:p w14:paraId="3B0DF8CD" w14:textId="75D6163D" w:rsidR="00E512B5" w:rsidRPr="00821C01" w:rsidRDefault="00E512B5">
      <w:pPr>
        <w:pStyle w:val="Akapitzlist"/>
        <w:numPr>
          <w:ilvl w:val="0"/>
          <w:numId w:val="6"/>
        </w:numPr>
        <w:spacing w:after="0" w:line="240" w:lineRule="auto"/>
        <w:ind w:left="426"/>
        <w:jc w:val="both"/>
        <w:rPr>
          <w:rFonts w:cs="Times New Roman"/>
          <w:color w:val="auto"/>
          <w:sz w:val="24"/>
          <w:lang w:val="pl-PL"/>
        </w:rPr>
      </w:pPr>
      <w:r w:rsidRPr="00821C01">
        <w:rPr>
          <w:rFonts w:cs="Times New Roman"/>
          <w:color w:val="auto"/>
          <w:sz w:val="24"/>
          <w:lang w:val="pl-PL"/>
        </w:rPr>
        <w:t xml:space="preserve">Użytkownik nie uzyskuje z samego faktu otrzymania Propozycji dostępu do danych rejestracyjnych drugiej osoby, w szczególności numeru telefonu, adresu e-mail, adresu zamieszkania lub dokładnej lokalizacji, </w:t>
      </w:r>
      <w:r w:rsidR="00821C01">
        <w:rPr>
          <w:rFonts w:cs="Times New Roman"/>
          <w:color w:val="auto"/>
          <w:sz w:val="24"/>
          <w:lang w:val="pl-PL"/>
        </w:rPr>
        <w:t xml:space="preserve">za wyjątkiem przypadku, kiedy Użytkownik samodzielnie zdecyduje się na udostępnienie swojej lokalizacji drugiemu Użytkownikowi. </w:t>
      </w:r>
    </w:p>
    <w:p w14:paraId="220EAF09" w14:textId="3AD57177" w:rsidR="00E512B5" w:rsidRPr="00821C01" w:rsidRDefault="00E512B5">
      <w:pPr>
        <w:pStyle w:val="Akapitzlist"/>
        <w:numPr>
          <w:ilvl w:val="0"/>
          <w:numId w:val="6"/>
        </w:numPr>
        <w:spacing w:after="0" w:line="240" w:lineRule="auto"/>
        <w:ind w:left="426"/>
        <w:jc w:val="both"/>
        <w:rPr>
          <w:rFonts w:cs="Times New Roman"/>
          <w:color w:val="auto"/>
          <w:sz w:val="24"/>
          <w:lang w:val="pl-PL"/>
        </w:rPr>
      </w:pPr>
      <w:r w:rsidRPr="00821C01">
        <w:rPr>
          <w:rFonts w:cs="Times New Roman"/>
          <w:color w:val="auto"/>
          <w:sz w:val="24"/>
          <w:lang w:val="pl-PL"/>
        </w:rPr>
        <w:t>Operator nie udostępnia Kont i Profili do publicznego indeksowania przez wyszukiwarki internetowe</w:t>
      </w:r>
      <w:r w:rsidR="00821C01">
        <w:rPr>
          <w:rFonts w:cs="Times New Roman"/>
          <w:color w:val="auto"/>
          <w:sz w:val="24"/>
          <w:lang w:val="pl-PL"/>
        </w:rPr>
        <w:t>.</w:t>
      </w:r>
    </w:p>
    <w:p w14:paraId="54272C3F" w14:textId="7753DDF7" w:rsidR="00821C01" w:rsidRPr="00821C01" w:rsidRDefault="00E512B5">
      <w:pPr>
        <w:pStyle w:val="Akapitzlist"/>
        <w:numPr>
          <w:ilvl w:val="0"/>
          <w:numId w:val="6"/>
        </w:numPr>
        <w:spacing w:after="0" w:line="240" w:lineRule="auto"/>
        <w:ind w:left="426"/>
        <w:jc w:val="both"/>
        <w:rPr>
          <w:rFonts w:cs="Times New Roman"/>
          <w:color w:val="auto"/>
          <w:sz w:val="24"/>
          <w:lang w:val="pl-PL"/>
        </w:rPr>
      </w:pPr>
      <w:r w:rsidRPr="00821C01">
        <w:rPr>
          <w:rFonts w:cs="Times New Roman"/>
          <w:color w:val="auto"/>
          <w:sz w:val="24"/>
          <w:lang w:val="pl-PL"/>
        </w:rPr>
        <w:t>Użytkownicy, którym udostępniono dane w ramach Propozycji lub Spotkania, nie są uprawnieni do ich niezgodnego z prawem kopiowania, publikowania, rozpowszechniania lub wykorzystywania w innych celach. Operator nie może jednak zagwarantować, że inna osoba nie utrwali wyświetlanych jej informacji, np. zrzutem ekranu.</w:t>
      </w:r>
    </w:p>
    <w:p w14:paraId="1358A0CC" w14:textId="77777777" w:rsidR="00821C01" w:rsidRDefault="00821C01" w:rsidP="00E512B5">
      <w:pPr>
        <w:pStyle w:val="Nagwek1"/>
        <w:spacing w:before="0" w:after="0" w:line="240" w:lineRule="auto"/>
        <w:jc w:val="both"/>
        <w:rPr>
          <w:rFonts w:ascii="Times New Roman" w:hAnsi="Times New Roman" w:cs="Times New Roman"/>
          <w:color w:val="auto"/>
          <w:sz w:val="24"/>
          <w:szCs w:val="24"/>
          <w:lang w:val="pl-PL"/>
        </w:rPr>
      </w:pPr>
    </w:p>
    <w:p w14:paraId="7B6D2064" w14:textId="77777777" w:rsidR="00821C01" w:rsidRPr="00821C01" w:rsidRDefault="00E512B5" w:rsidP="00821C01">
      <w:pPr>
        <w:pStyle w:val="Nagwek1"/>
        <w:spacing w:before="0" w:after="0" w:line="240" w:lineRule="auto"/>
        <w:jc w:val="center"/>
        <w:rPr>
          <w:rFonts w:ascii="Times New Roman" w:hAnsi="Times New Roman" w:cs="Times New Roman"/>
          <w:b/>
          <w:bCs/>
          <w:color w:val="auto"/>
          <w:sz w:val="24"/>
          <w:szCs w:val="24"/>
          <w:lang w:val="pl-PL"/>
        </w:rPr>
      </w:pPr>
      <w:r w:rsidRPr="00821C01">
        <w:rPr>
          <w:rFonts w:ascii="Times New Roman" w:hAnsi="Times New Roman" w:cs="Times New Roman"/>
          <w:b/>
          <w:bCs/>
          <w:color w:val="auto"/>
          <w:sz w:val="24"/>
          <w:szCs w:val="24"/>
          <w:lang w:val="pl-PL"/>
        </w:rPr>
        <w:t>§ 7</w:t>
      </w:r>
    </w:p>
    <w:p w14:paraId="2C1964CD" w14:textId="42B02AF7" w:rsidR="00E512B5" w:rsidRPr="00821C01" w:rsidRDefault="00E512B5" w:rsidP="00821C01">
      <w:pPr>
        <w:pStyle w:val="Nagwek1"/>
        <w:spacing w:before="0" w:after="0" w:line="240" w:lineRule="auto"/>
        <w:jc w:val="center"/>
        <w:rPr>
          <w:rFonts w:ascii="Times New Roman" w:hAnsi="Times New Roman" w:cs="Times New Roman"/>
          <w:b/>
          <w:bCs/>
          <w:color w:val="auto"/>
          <w:sz w:val="24"/>
          <w:szCs w:val="24"/>
          <w:lang w:val="pl-PL"/>
        </w:rPr>
      </w:pPr>
      <w:r w:rsidRPr="00821C01">
        <w:rPr>
          <w:rFonts w:ascii="Times New Roman" w:hAnsi="Times New Roman" w:cs="Times New Roman"/>
          <w:b/>
          <w:bCs/>
          <w:color w:val="auto"/>
          <w:sz w:val="24"/>
          <w:szCs w:val="24"/>
          <w:lang w:val="pl-PL"/>
        </w:rPr>
        <w:t>Zdjęcia, weryfikacja wieku i szczególne kategorie danych</w:t>
      </w:r>
    </w:p>
    <w:p w14:paraId="653CCBEF" w14:textId="02742C5F" w:rsidR="00E512B5" w:rsidRPr="00821C01" w:rsidRDefault="00E512B5">
      <w:pPr>
        <w:pStyle w:val="Akapitzlist"/>
        <w:numPr>
          <w:ilvl w:val="0"/>
          <w:numId w:val="7"/>
        </w:numPr>
        <w:spacing w:after="0" w:line="240" w:lineRule="auto"/>
        <w:ind w:left="426"/>
        <w:jc w:val="both"/>
        <w:rPr>
          <w:rFonts w:cs="Times New Roman"/>
          <w:color w:val="auto"/>
          <w:sz w:val="24"/>
          <w:lang w:val="pl-PL"/>
        </w:rPr>
      </w:pPr>
      <w:r w:rsidRPr="00821C01">
        <w:rPr>
          <w:rFonts w:cs="Times New Roman"/>
          <w:color w:val="auto"/>
          <w:sz w:val="24"/>
          <w:lang w:val="pl-PL"/>
        </w:rPr>
        <w:t xml:space="preserve">Fotografia Profilu, w tym aktualne </w:t>
      </w:r>
      <w:r w:rsidR="00821C01">
        <w:rPr>
          <w:rFonts w:cs="Times New Roman"/>
          <w:color w:val="auto"/>
          <w:sz w:val="24"/>
          <w:lang w:val="pl-PL"/>
        </w:rPr>
        <w:t>„</w:t>
      </w:r>
      <w:r w:rsidRPr="00821C01">
        <w:rPr>
          <w:rFonts w:cs="Times New Roman"/>
          <w:color w:val="auto"/>
          <w:sz w:val="24"/>
          <w:lang w:val="pl-PL"/>
        </w:rPr>
        <w:t>selfie</w:t>
      </w:r>
      <w:r w:rsidR="00821C01">
        <w:rPr>
          <w:rFonts w:cs="Times New Roman"/>
          <w:color w:val="auto"/>
          <w:sz w:val="24"/>
          <w:lang w:val="pl-PL"/>
        </w:rPr>
        <w:t>”</w:t>
      </w:r>
      <w:r w:rsidRPr="00821C01">
        <w:rPr>
          <w:rFonts w:cs="Times New Roman"/>
          <w:color w:val="auto"/>
          <w:sz w:val="24"/>
          <w:lang w:val="pl-PL"/>
        </w:rPr>
        <w:t>, jest przetwarzana w celu umożliwienia przedstawiania autentycznego wizerunku Użytkownika osobom, które rozważają Spotkanie, oraz przeciwdziałania nadużyciom związanym z posługiwaniem się cudzym zdjęciem.</w:t>
      </w:r>
    </w:p>
    <w:p w14:paraId="68688A41" w14:textId="3AB12A1F" w:rsidR="00E512B5" w:rsidRPr="00821C01" w:rsidRDefault="00E512B5">
      <w:pPr>
        <w:pStyle w:val="Akapitzlist"/>
        <w:numPr>
          <w:ilvl w:val="0"/>
          <w:numId w:val="7"/>
        </w:numPr>
        <w:spacing w:after="0" w:line="240" w:lineRule="auto"/>
        <w:ind w:left="426"/>
        <w:jc w:val="both"/>
        <w:rPr>
          <w:rFonts w:cs="Times New Roman"/>
          <w:color w:val="auto"/>
          <w:sz w:val="24"/>
          <w:lang w:val="pl-PL"/>
        </w:rPr>
      </w:pPr>
      <w:r w:rsidRPr="00821C01">
        <w:rPr>
          <w:rFonts w:cs="Times New Roman"/>
          <w:color w:val="auto"/>
          <w:sz w:val="24"/>
          <w:lang w:val="pl-PL"/>
        </w:rPr>
        <w:t xml:space="preserve">Operator może stosować proporcjonalne czynności związane z potwierdzeniem pełnoletniości, w szczególności na podstawie deklaracji wieku lub dodatkowej weryfikacji, jeżeli istnieją uzasadnione wątpliwości. </w:t>
      </w:r>
      <w:r w:rsidR="00C24469">
        <w:rPr>
          <w:rFonts w:cs="Times New Roman"/>
          <w:color w:val="auto"/>
          <w:sz w:val="24"/>
          <w:lang w:val="pl-PL"/>
        </w:rPr>
        <w:t>W szczególności Administrator może zażądać od Użytkownika przedstawienia</w:t>
      </w:r>
      <w:r w:rsidRPr="00821C01">
        <w:rPr>
          <w:rFonts w:cs="Times New Roman"/>
          <w:color w:val="auto"/>
          <w:sz w:val="24"/>
          <w:lang w:val="pl-PL"/>
        </w:rPr>
        <w:t xml:space="preserve"> dokumentu tożsamości</w:t>
      </w:r>
      <w:r w:rsidR="00C24469">
        <w:rPr>
          <w:rFonts w:cs="Times New Roman"/>
          <w:color w:val="auto"/>
          <w:sz w:val="24"/>
          <w:lang w:val="pl-PL"/>
        </w:rPr>
        <w:t xml:space="preserve"> potwierdzającego datę urodzenia lub aktu stanu cywilnego.</w:t>
      </w:r>
    </w:p>
    <w:p w14:paraId="0D8CD82D" w14:textId="3EC9B1F2" w:rsidR="00E512B5" w:rsidRPr="00821C01" w:rsidRDefault="00E512B5">
      <w:pPr>
        <w:pStyle w:val="Akapitzlist"/>
        <w:numPr>
          <w:ilvl w:val="0"/>
          <w:numId w:val="7"/>
        </w:numPr>
        <w:spacing w:after="0" w:line="240" w:lineRule="auto"/>
        <w:ind w:left="426"/>
        <w:jc w:val="both"/>
        <w:rPr>
          <w:rFonts w:cs="Times New Roman"/>
          <w:color w:val="auto"/>
          <w:sz w:val="24"/>
          <w:lang w:val="pl-PL"/>
        </w:rPr>
      </w:pPr>
      <w:r w:rsidRPr="00821C01">
        <w:rPr>
          <w:rFonts w:cs="Times New Roman"/>
          <w:color w:val="auto"/>
          <w:sz w:val="24"/>
          <w:lang w:val="pl-PL"/>
        </w:rPr>
        <w:t>Jeżeli Operator uzyska wiarygodną informację, że Konto należy do osoby małoletniej, może niezwłocznie ograniczyć do niego dostęp, wyjaśnić okoliczności i usunąć dane w zakresie, w</w:t>
      </w:r>
      <w:r w:rsidR="00C24469">
        <w:rPr>
          <w:rFonts w:cs="Times New Roman"/>
          <w:color w:val="auto"/>
          <w:sz w:val="24"/>
          <w:lang w:val="pl-PL"/>
        </w:rPr>
        <w:t> </w:t>
      </w:r>
      <w:r w:rsidRPr="00821C01">
        <w:rPr>
          <w:rFonts w:cs="Times New Roman"/>
          <w:color w:val="auto"/>
          <w:sz w:val="24"/>
          <w:lang w:val="pl-PL"/>
        </w:rPr>
        <w:t>jakim brak podstawy prawnej do dalszego ich przetwarzania. Dane niezbędne do zgłoszenia naruszenia, ochrony pokrzywdzonych lub realizacji obowiązku prawnego mogą być zachowane tylko zgodnie z właściwą podstawą prawną i przez konieczny okres.</w:t>
      </w:r>
    </w:p>
    <w:p w14:paraId="6F4DF3C9" w14:textId="45ED158B" w:rsidR="00E512B5" w:rsidRPr="00821C01" w:rsidRDefault="00E512B5">
      <w:pPr>
        <w:pStyle w:val="Akapitzlist"/>
        <w:numPr>
          <w:ilvl w:val="0"/>
          <w:numId w:val="7"/>
        </w:numPr>
        <w:spacing w:after="0" w:line="240" w:lineRule="auto"/>
        <w:ind w:left="426"/>
        <w:jc w:val="both"/>
        <w:rPr>
          <w:rFonts w:cs="Times New Roman"/>
          <w:color w:val="auto"/>
          <w:sz w:val="24"/>
          <w:lang w:val="pl-PL"/>
        </w:rPr>
      </w:pPr>
      <w:r w:rsidRPr="00821C01">
        <w:rPr>
          <w:rFonts w:cs="Times New Roman"/>
          <w:color w:val="auto"/>
          <w:sz w:val="24"/>
          <w:lang w:val="pl-PL"/>
        </w:rPr>
        <w:t>Treści zgłoszeń mogą wyjątkowo obejmować szczególne kategorie danych osobowych lub dane dotyczące czynów zabronionych. Operator ogranicza ich pozyskiwanie do niezbędnego minimum; każdorazowe ich dalsze przetwarzanie wymaga ustalenia odpowiedniej podstawy prawnej, w tym – gdy ma to zastosowanie – przesłanki z art. 9 ust. 2 RODO i przestrzegania art. 10 RODO.</w:t>
      </w:r>
    </w:p>
    <w:p w14:paraId="1C8E6420" w14:textId="1FFBB7B1" w:rsidR="00E512B5" w:rsidRDefault="00E512B5">
      <w:pPr>
        <w:pStyle w:val="Akapitzlist"/>
        <w:numPr>
          <w:ilvl w:val="0"/>
          <w:numId w:val="7"/>
        </w:numPr>
        <w:spacing w:after="0" w:line="240" w:lineRule="auto"/>
        <w:ind w:left="426"/>
        <w:jc w:val="both"/>
        <w:rPr>
          <w:rFonts w:cs="Times New Roman"/>
          <w:color w:val="auto"/>
          <w:sz w:val="24"/>
          <w:lang w:val="pl-PL"/>
        </w:rPr>
      </w:pPr>
      <w:r w:rsidRPr="00821C01">
        <w:rPr>
          <w:rFonts w:cs="Times New Roman"/>
          <w:color w:val="auto"/>
          <w:sz w:val="24"/>
          <w:lang w:val="pl-PL"/>
        </w:rPr>
        <w:t>Operator nie wykorzystuje danych odnoszących się do zdrowia, orientacji seksualnej, przekonań czy innych szczególnych kategorii danych do profilowania reklamowego ani dopasowywania Propozycji bez odrębnego ustalenia zgodnej z prawem podstawy i przekazania wymaganych informacji.</w:t>
      </w:r>
    </w:p>
    <w:p w14:paraId="6AD50B87" w14:textId="77777777" w:rsidR="00821C01" w:rsidRPr="00821C01" w:rsidRDefault="00821C01" w:rsidP="00821C01">
      <w:pPr>
        <w:pStyle w:val="Akapitzlist"/>
        <w:spacing w:after="0" w:line="240" w:lineRule="auto"/>
        <w:ind w:left="426"/>
        <w:jc w:val="both"/>
        <w:rPr>
          <w:rFonts w:cs="Times New Roman"/>
          <w:color w:val="auto"/>
          <w:sz w:val="24"/>
          <w:lang w:val="pl-PL"/>
        </w:rPr>
      </w:pPr>
    </w:p>
    <w:p w14:paraId="10666CD2" w14:textId="77777777" w:rsidR="00C24469"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 8</w:t>
      </w:r>
    </w:p>
    <w:p w14:paraId="1DA3EE14" w14:textId="6C40E38C" w:rsidR="00E512B5"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Mechanizm proponowania Spotkań i ograniczenia funkcjonalne</w:t>
      </w:r>
    </w:p>
    <w:p w14:paraId="34F12F90" w14:textId="393001FB" w:rsidR="00E512B5" w:rsidRPr="00C24469" w:rsidRDefault="00E512B5">
      <w:pPr>
        <w:pStyle w:val="Akapitzlist"/>
        <w:numPr>
          <w:ilvl w:val="0"/>
          <w:numId w:val="8"/>
        </w:numPr>
        <w:spacing w:after="0" w:line="240" w:lineRule="auto"/>
        <w:ind w:left="426"/>
        <w:jc w:val="both"/>
        <w:rPr>
          <w:rFonts w:cs="Times New Roman"/>
          <w:color w:val="auto"/>
          <w:sz w:val="24"/>
          <w:lang w:val="pl-PL"/>
        </w:rPr>
      </w:pPr>
      <w:r w:rsidRPr="00C24469">
        <w:rPr>
          <w:rFonts w:cs="Times New Roman"/>
          <w:color w:val="auto"/>
          <w:sz w:val="24"/>
          <w:lang w:val="pl-PL"/>
        </w:rPr>
        <w:t xml:space="preserve">Przedstawianie Propozycji może następować przy użyciu zautomatyzowanych reguł uwzględniających bieżący Tryb Gotowości, dostępność innych Użytkowników, zadeklarowane oczekiwania </w:t>
      </w:r>
      <w:r w:rsidR="00C24469">
        <w:rPr>
          <w:rFonts w:cs="Times New Roman"/>
          <w:color w:val="auto"/>
          <w:sz w:val="24"/>
          <w:lang w:val="pl-PL"/>
        </w:rPr>
        <w:t xml:space="preserve">co do Spotkania </w:t>
      </w:r>
      <w:r w:rsidRPr="00C24469">
        <w:rPr>
          <w:rFonts w:cs="Times New Roman"/>
          <w:color w:val="auto"/>
          <w:sz w:val="24"/>
          <w:lang w:val="pl-PL"/>
        </w:rPr>
        <w:t>oraz przybliżoną lokalizację lub wskazany obszar Spotkania.</w:t>
      </w:r>
    </w:p>
    <w:p w14:paraId="23BA66EE" w14:textId="01C8C4F8" w:rsidR="00E512B5" w:rsidRPr="00C24469" w:rsidRDefault="00E512B5">
      <w:pPr>
        <w:pStyle w:val="Akapitzlist"/>
        <w:numPr>
          <w:ilvl w:val="0"/>
          <w:numId w:val="8"/>
        </w:numPr>
        <w:spacing w:after="0" w:line="240" w:lineRule="auto"/>
        <w:ind w:left="426"/>
        <w:jc w:val="both"/>
        <w:rPr>
          <w:rFonts w:cs="Times New Roman"/>
          <w:color w:val="auto"/>
          <w:sz w:val="24"/>
          <w:lang w:val="pl-PL"/>
        </w:rPr>
      </w:pPr>
      <w:r w:rsidRPr="00C24469">
        <w:rPr>
          <w:rFonts w:cs="Times New Roman"/>
          <w:color w:val="auto"/>
          <w:sz w:val="24"/>
          <w:lang w:val="pl-PL"/>
        </w:rPr>
        <w:t>W ramach wariantu nieodpłatnego Aplikacja może stosować dzienny limit Propozycji oraz czasową blokadę ponownego uruchomienia Trybu Gotowości po kolejnych odmowach, zgodnie z Regulaminem i parametrami przedstawionymi Użytkownikowi.</w:t>
      </w:r>
    </w:p>
    <w:p w14:paraId="410B741B" w14:textId="126D46B1" w:rsidR="00E512B5" w:rsidRPr="00C24469" w:rsidRDefault="00E512B5">
      <w:pPr>
        <w:pStyle w:val="Akapitzlist"/>
        <w:numPr>
          <w:ilvl w:val="0"/>
          <w:numId w:val="8"/>
        </w:numPr>
        <w:spacing w:after="0" w:line="240" w:lineRule="auto"/>
        <w:ind w:left="426"/>
        <w:jc w:val="both"/>
        <w:rPr>
          <w:rFonts w:cs="Times New Roman"/>
          <w:color w:val="auto"/>
          <w:sz w:val="24"/>
          <w:lang w:val="pl-PL"/>
        </w:rPr>
      </w:pPr>
      <w:r w:rsidRPr="00C24469">
        <w:rPr>
          <w:rFonts w:cs="Times New Roman"/>
          <w:color w:val="auto"/>
          <w:sz w:val="24"/>
          <w:lang w:val="pl-PL"/>
        </w:rPr>
        <w:lastRenderedPageBreak/>
        <w:t>Dla obsługi ograniczeń Operator może przetwarzać identyfikator Konta, znaczniki czasowe zdarzeń, liczbę Propozycji i odmów, datę wygaśnięcia blokady oraz informację o wybranym Planie. Dane te nie powinny służyć do tworzenia trwałej oceny osobowości ani ustalania cech wrażliwych Użytkownika.</w:t>
      </w:r>
    </w:p>
    <w:p w14:paraId="6F71F9C3" w14:textId="0E390CDA" w:rsidR="00E512B5" w:rsidRPr="00C24469" w:rsidRDefault="00E512B5">
      <w:pPr>
        <w:pStyle w:val="Akapitzlist"/>
        <w:numPr>
          <w:ilvl w:val="0"/>
          <w:numId w:val="8"/>
        </w:numPr>
        <w:spacing w:after="0" w:line="240" w:lineRule="auto"/>
        <w:ind w:left="426"/>
        <w:jc w:val="both"/>
        <w:rPr>
          <w:rFonts w:cs="Times New Roman"/>
          <w:color w:val="auto"/>
          <w:sz w:val="24"/>
          <w:lang w:val="pl-PL"/>
        </w:rPr>
      </w:pPr>
      <w:r w:rsidRPr="00C24469">
        <w:rPr>
          <w:rFonts w:cs="Times New Roman"/>
          <w:color w:val="auto"/>
          <w:sz w:val="24"/>
          <w:lang w:val="pl-PL"/>
        </w:rPr>
        <w:t xml:space="preserve">Opisane operacje stanowią co do zasady techniczną organizację działania Aplikacji i nie mają na celu podejmowania decyzji wywołujących skutki prawne lub podobnie istotnie wpływających na Użytkownika w rozumieniu art. 22 RODO. </w:t>
      </w:r>
    </w:p>
    <w:p w14:paraId="02879266" w14:textId="4C29527F" w:rsidR="00E512B5" w:rsidRPr="00C24469" w:rsidRDefault="00E512B5">
      <w:pPr>
        <w:pStyle w:val="Akapitzlist"/>
        <w:numPr>
          <w:ilvl w:val="0"/>
          <w:numId w:val="8"/>
        </w:numPr>
        <w:spacing w:after="0" w:line="240" w:lineRule="auto"/>
        <w:ind w:left="426"/>
        <w:jc w:val="both"/>
        <w:rPr>
          <w:rFonts w:cs="Times New Roman"/>
          <w:color w:val="auto"/>
          <w:sz w:val="24"/>
          <w:lang w:val="pl-PL"/>
        </w:rPr>
      </w:pPr>
      <w:r w:rsidRPr="00C24469">
        <w:rPr>
          <w:rFonts w:cs="Times New Roman"/>
          <w:color w:val="auto"/>
          <w:sz w:val="24"/>
          <w:lang w:val="pl-PL"/>
        </w:rPr>
        <w:t>Zgłoszenia zagrożeń i odwołania dotyczące bezpieczeństwa są rozpatrywane z uwzględnieniem okoliczności sprawy; automatyczna blokada nie wyłącza możliwości zgłoszenia incydentu.</w:t>
      </w:r>
    </w:p>
    <w:p w14:paraId="1B2BD6F7" w14:textId="77777777" w:rsidR="00C24469" w:rsidRDefault="00C24469" w:rsidP="00E512B5">
      <w:pPr>
        <w:pStyle w:val="Nagwek1"/>
        <w:spacing w:before="0" w:after="0" w:line="240" w:lineRule="auto"/>
        <w:jc w:val="both"/>
        <w:rPr>
          <w:rFonts w:ascii="Times New Roman" w:hAnsi="Times New Roman" w:cs="Times New Roman"/>
          <w:color w:val="auto"/>
          <w:sz w:val="24"/>
          <w:szCs w:val="24"/>
          <w:lang w:val="pl-PL"/>
        </w:rPr>
      </w:pPr>
    </w:p>
    <w:p w14:paraId="7B196114" w14:textId="77777777" w:rsidR="00C24469"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 9</w:t>
      </w:r>
    </w:p>
    <w:p w14:paraId="2607FD8A" w14:textId="3A055EFA" w:rsidR="00E512B5"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Reklamy w wariancie nieodpłatnym</w:t>
      </w:r>
    </w:p>
    <w:p w14:paraId="1B96709A" w14:textId="60F0AED6" w:rsidR="00E512B5" w:rsidRPr="00C24469" w:rsidRDefault="00E512B5">
      <w:pPr>
        <w:pStyle w:val="Akapitzlist"/>
        <w:numPr>
          <w:ilvl w:val="0"/>
          <w:numId w:val="9"/>
        </w:numPr>
        <w:spacing w:after="0" w:line="240" w:lineRule="auto"/>
        <w:ind w:left="426"/>
        <w:jc w:val="both"/>
        <w:rPr>
          <w:rFonts w:cs="Times New Roman"/>
          <w:color w:val="auto"/>
          <w:sz w:val="24"/>
          <w:lang w:val="pl-PL"/>
        </w:rPr>
      </w:pPr>
      <w:r w:rsidRPr="00C24469">
        <w:rPr>
          <w:rFonts w:cs="Times New Roman"/>
          <w:color w:val="auto"/>
          <w:sz w:val="24"/>
          <w:lang w:val="pl-PL"/>
        </w:rPr>
        <w:t>Korzystanie z podstawowego, nieodpłatnego wariantu Aplikacji wiąże się z wyświetlaniem reklam. Wyświetlanie reklam może stanowić element modelu finansowania usług; samo korzystanie z nieodpłatnego wariantu nie jest równoznaczne ze zgodą na śledzenie reklamowe ani tworzenie indywidualnego profilu reklamowego.</w:t>
      </w:r>
    </w:p>
    <w:p w14:paraId="756A89C7" w14:textId="490F875E" w:rsidR="00E512B5" w:rsidRPr="00C24469" w:rsidRDefault="00E512B5">
      <w:pPr>
        <w:pStyle w:val="Akapitzlist"/>
        <w:numPr>
          <w:ilvl w:val="0"/>
          <w:numId w:val="9"/>
        </w:numPr>
        <w:spacing w:after="0" w:line="240" w:lineRule="auto"/>
        <w:ind w:left="426"/>
        <w:jc w:val="both"/>
        <w:rPr>
          <w:rFonts w:cs="Times New Roman"/>
          <w:color w:val="auto"/>
          <w:sz w:val="24"/>
          <w:lang w:val="pl-PL"/>
        </w:rPr>
      </w:pPr>
      <w:r w:rsidRPr="00C24469">
        <w:rPr>
          <w:rFonts w:cs="Times New Roman"/>
          <w:color w:val="auto"/>
          <w:sz w:val="24"/>
          <w:lang w:val="pl-PL"/>
        </w:rPr>
        <w:t>Reklamy mogą być prezentowane kontekstowo, bez wykorzystywania danych osobowych wykraczających poza zakres niezbędny do wyświetlenia i zabezpieczenia przekazu reklamowego. Jeżeli Administrator zastosuje reklamę spersonalizowaną, wymagającą dodatkowego przetwarzania danych, zapewni odpowiedni mechanizm zgody, informację o partnerach reklamowych oraz możliwość wycofania zgody.</w:t>
      </w:r>
    </w:p>
    <w:p w14:paraId="0F4D5C35" w14:textId="77777777" w:rsidR="00C24469" w:rsidRPr="00E512B5" w:rsidRDefault="00C24469" w:rsidP="00E512B5">
      <w:pPr>
        <w:spacing w:after="0" w:line="240" w:lineRule="auto"/>
        <w:ind w:left="170" w:hanging="170"/>
        <w:jc w:val="both"/>
        <w:rPr>
          <w:rFonts w:cs="Times New Roman"/>
          <w:color w:val="auto"/>
          <w:sz w:val="24"/>
          <w:lang w:val="pl-PL"/>
        </w:rPr>
      </w:pPr>
    </w:p>
    <w:p w14:paraId="58EBE3B7" w14:textId="77777777" w:rsid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 10</w:t>
      </w:r>
    </w:p>
    <w:p w14:paraId="5C00C92A" w14:textId="1F389654" w:rsidR="00E512B5"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Plany Odpłatne i płatności</w:t>
      </w:r>
    </w:p>
    <w:p w14:paraId="25322C59" w14:textId="28AA1CC0" w:rsidR="00E512B5" w:rsidRPr="00C24469" w:rsidRDefault="00E512B5">
      <w:pPr>
        <w:pStyle w:val="Akapitzlist"/>
        <w:numPr>
          <w:ilvl w:val="0"/>
          <w:numId w:val="10"/>
        </w:numPr>
        <w:spacing w:after="0" w:line="240" w:lineRule="auto"/>
        <w:ind w:left="426"/>
        <w:jc w:val="both"/>
        <w:rPr>
          <w:rFonts w:cs="Times New Roman"/>
          <w:color w:val="auto"/>
          <w:sz w:val="24"/>
          <w:lang w:val="pl-PL"/>
        </w:rPr>
      </w:pPr>
      <w:r w:rsidRPr="00C24469">
        <w:rPr>
          <w:rFonts w:cs="Times New Roman"/>
          <w:color w:val="auto"/>
          <w:sz w:val="24"/>
          <w:lang w:val="pl-PL"/>
        </w:rPr>
        <w:t>Jeżeli Operator wprowadzi dobrowolne Plany Odpłatne, będzie przetwarzał informacje niezbędne do przyjęcia zamówienia, aktywacji dostępu, jego przedłużenia, rozliczenia, obsługi reklamacji, zwrotów oraz obowiązków podatkowych i księgowych.</w:t>
      </w:r>
    </w:p>
    <w:p w14:paraId="10DC0EE1" w14:textId="6D1C831F" w:rsidR="00E512B5" w:rsidRPr="00C24469" w:rsidRDefault="00E512B5">
      <w:pPr>
        <w:pStyle w:val="Akapitzlist"/>
        <w:numPr>
          <w:ilvl w:val="0"/>
          <w:numId w:val="10"/>
        </w:numPr>
        <w:spacing w:after="0" w:line="240" w:lineRule="auto"/>
        <w:ind w:left="426"/>
        <w:jc w:val="both"/>
        <w:rPr>
          <w:rFonts w:cs="Times New Roman"/>
          <w:color w:val="auto"/>
          <w:sz w:val="24"/>
          <w:lang w:val="pl-PL"/>
        </w:rPr>
      </w:pPr>
      <w:r w:rsidRPr="00C24469">
        <w:rPr>
          <w:rFonts w:cs="Times New Roman"/>
          <w:color w:val="auto"/>
          <w:sz w:val="24"/>
          <w:lang w:val="pl-PL"/>
        </w:rPr>
        <w:t>Płatności mogą być obsługiwane przez sklepy aplikacji i zewnętrznych dostawców usług płatniczych, którzy w odpowiednim zakresie działają jako odrębni administratorzy lub podmioty przetwarzające. Sposób płatności i tożsamość uczestniczącego podmiotu są wskazywane przed zakupem Planu.</w:t>
      </w:r>
    </w:p>
    <w:p w14:paraId="65337838" w14:textId="5F0B82DE" w:rsidR="00E512B5" w:rsidRPr="00C24469" w:rsidRDefault="00E512B5">
      <w:pPr>
        <w:pStyle w:val="Akapitzlist"/>
        <w:numPr>
          <w:ilvl w:val="0"/>
          <w:numId w:val="10"/>
        </w:numPr>
        <w:spacing w:after="0" w:line="240" w:lineRule="auto"/>
        <w:ind w:left="426"/>
        <w:jc w:val="both"/>
        <w:rPr>
          <w:rFonts w:cs="Times New Roman"/>
          <w:color w:val="auto"/>
          <w:sz w:val="24"/>
          <w:lang w:val="pl-PL"/>
        </w:rPr>
      </w:pPr>
      <w:r w:rsidRPr="00C24469">
        <w:rPr>
          <w:rFonts w:cs="Times New Roman"/>
          <w:color w:val="auto"/>
          <w:sz w:val="24"/>
          <w:lang w:val="pl-PL"/>
        </w:rPr>
        <w:t>Operator nie wymaga przekazywania mu pełnego numeru karty płatniczej ani kodu CVV/CVC, jeżeli płatność jest realizowana w systemie zewnętrznego dostawcy</w:t>
      </w:r>
      <w:r w:rsidR="00C24469">
        <w:rPr>
          <w:rFonts w:cs="Times New Roman"/>
          <w:color w:val="auto"/>
          <w:sz w:val="24"/>
          <w:lang w:val="pl-PL"/>
        </w:rPr>
        <w:t>.</w:t>
      </w:r>
    </w:p>
    <w:p w14:paraId="0297FC2D" w14:textId="48F83C10" w:rsidR="00E512B5" w:rsidRPr="00C24469" w:rsidRDefault="00E512B5">
      <w:pPr>
        <w:pStyle w:val="Akapitzlist"/>
        <w:numPr>
          <w:ilvl w:val="0"/>
          <w:numId w:val="10"/>
        </w:numPr>
        <w:spacing w:after="0" w:line="240" w:lineRule="auto"/>
        <w:ind w:left="426"/>
        <w:jc w:val="both"/>
        <w:rPr>
          <w:rFonts w:cs="Times New Roman"/>
          <w:color w:val="auto"/>
          <w:sz w:val="24"/>
          <w:lang w:val="pl-PL"/>
        </w:rPr>
      </w:pPr>
      <w:r w:rsidRPr="00C24469">
        <w:rPr>
          <w:rFonts w:cs="Times New Roman"/>
          <w:color w:val="auto"/>
          <w:sz w:val="24"/>
          <w:lang w:val="pl-PL"/>
        </w:rPr>
        <w:t>Dane dotyczące wyboru Planu, aktywności subskrypcji oraz ewentualnego anulowania są wykorzystywane do wykonania umowy, a nie automatycznie do profilowania marketingowego.</w:t>
      </w:r>
    </w:p>
    <w:p w14:paraId="3191F7A1" w14:textId="77777777" w:rsidR="00C24469" w:rsidRPr="00E512B5" w:rsidRDefault="00C24469" w:rsidP="00E512B5">
      <w:pPr>
        <w:spacing w:after="0" w:line="240" w:lineRule="auto"/>
        <w:ind w:left="170" w:hanging="170"/>
        <w:jc w:val="both"/>
        <w:rPr>
          <w:rFonts w:cs="Times New Roman"/>
          <w:color w:val="auto"/>
          <w:sz w:val="24"/>
          <w:lang w:val="pl-PL"/>
        </w:rPr>
      </w:pPr>
    </w:p>
    <w:p w14:paraId="250349EA" w14:textId="77777777" w:rsidR="00C24469"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 11</w:t>
      </w:r>
    </w:p>
    <w:p w14:paraId="1BB1F92E" w14:textId="7402A866" w:rsidR="00E512B5"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Powiadomienia oraz komunikacja marketingowa</w:t>
      </w:r>
    </w:p>
    <w:p w14:paraId="15B12159" w14:textId="5B1E7945" w:rsidR="00E512B5" w:rsidRPr="00C24469" w:rsidRDefault="00E512B5">
      <w:pPr>
        <w:pStyle w:val="Akapitzlist"/>
        <w:numPr>
          <w:ilvl w:val="0"/>
          <w:numId w:val="11"/>
        </w:numPr>
        <w:spacing w:after="0" w:line="240" w:lineRule="auto"/>
        <w:ind w:left="426"/>
        <w:jc w:val="both"/>
        <w:rPr>
          <w:rFonts w:cs="Times New Roman"/>
          <w:color w:val="auto"/>
          <w:sz w:val="24"/>
          <w:lang w:val="pl-PL"/>
        </w:rPr>
      </w:pPr>
      <w:r w:rsidRPr="00C24469">
        <w:rPr>
          <w:rFonts w:cs="Times New Roman"/>
          <w:color w:val="auto"/>
          <w:sz w:val="24"/>
          <w:lang w:val="pl-PL"/>
        </w:rPr>
        <w:t>Operator może kierować do Użytkownika komunikaty niezbędne do wykonania umowy i bezpieczeństwa Konta, takie jak informacje o Zaproszeniach, zmianach statusu Spotkania, ograniczeniach Konta, incydentach bezpieczeństwa oraz istotnych zmianach warunków świadczenia usług.</w:t>
      </w:r>
    </w:p>
    <w:p w14:paraId="47591053" w14:textId="43787716" w:rsidR="00E512B5" w:rsidRPr="00C24469" w:rsidRDefault="00E512B5">
      <w:pPr>
        <w:pStyle w:val="Akapitzlist"/>
        <w:numPr>
          <w:ilvl w:val="0"/>
          <w:numId w:val="11"/>
        </w:numPr>
        <w:spacing w:after="0" w:line="240" w:lineRule="auto"/>
        <w:ind w:left="426"/>
        <w:jc w:val="both"/>
        <w:rPr>
          <w:rFonts w:cs="Times New Roman"/>
          <w:color w:val="auto"/>
          <w:sz w:val="24"/>
          <w:lang w:val="pl-PL"/>
        </w:rPr>
      </w:pPr>
      <w:r w:rsidRPr="00C24469">
        <w:rPr>
          <w:rFonts w:cs="Times New Roman"/>
          <w:color w:val="auto"/>
          <w:sz w:val="24"/>
          <w:lang w:val="pl-PL"/>
        </w:rPr>
        <w:t>Dostarczanie powiadomień push wymaga udzielenia odpowiedniego uprawnienia w urządzeniu, przy czym powiadomienia techniczne lub bezpieczeństwa nie są traktowane jako zgoda na przesyłanie niezamówionych informacji marketingowych.</w:t>
      </w:r>
    </w:p>
    <w:p w14:paraId="3ED41472" w14:textId="565E37BD" w:rsidR="00E512B5" w:rsidRPr="00C24469" w:rsidRDefault="00E512B5">
      <w:pPr>
        <w:pStyle w:val="Akapitzlist"/>
        <w:numPr>
          <w:ilvl w:val="0"/>
          <w:numId w:val="11"/>
        </w:numPr>
        <w:spacing w:after="0" w:line="240" w:lineRule="auto"/>
        <w:ind w:left="426"/>
        <w:jc w:val="both"/>
        <w:rPr>
          <w:rFonts w:cs="Times New Roman"/>
          <w:color w:val="auto"/>
          <w:sz w:val="24"/>
          <w:lang w:val="pl-PL"/>
        </w:rPr>
      </w:pPr>
      <w:r w:rsidRPr="00C24469">
        <w:rPr>
          <w:rFonts w:cs="Times New Roman"/>
          <w:color w:val="auto"/>
          <w:sz w:val="24"/>
          <w:lang w:val="pl-PL"/>
        </w:rPr>
        <w:t>Powiadomienia marketingowe oraz wiadomości promocyjne są kierowane wyłącznie przy spełnieniu przesłanek wymaganych prawem, w tym uzyskaniu stosownych zgód na komunikację za pośrednictwem danego kanału, o ile są wymagane.</w:t>
      </w:r>
    </w:p>
    <w:p w14:paraId="69214083" w14:textId="12DE1BC9" w:rsidR="00E512B5" w:rsidRPr="00C24469" w:rsidRDefault="00E512B5">
      <w:pPr>
        <w:pStyle w:val="Akapitzlist"/>
        <w:numPr>
          <w:ilvl w:val="0"/>
          <w:numId w:val="11"/>
        </w:numPr>
        <w:spacing w:after="0" w:line="240" w:lineRule="auto"/>
        <w:ind w:left="426"/>
        <w:jc w:val="both"/>
        <w:rPr>
          <w:rFonts w:cs="Times New Roman"/>
          <w:color w:val="auto"/>
          <w:sz w:val="24"/>
          <w:lang w:val="pl-PL"/>
        </w:rPr>
      </w:pPr>
      <w:r w:rsidRPr="00C24469">
        <w:rPr>
          <w:rFonts w:cs="Times New Roman"/>
          <w:color w:val="auto"/>
          <w:sz w:val="24"/>
          <w:lang w:val="pl-PL"/>
        </w:rPr>
        <w:lastRenderedPageBreak/>
        <w:t>Zgody marketingowe mogą być wycofane w każdym czasie bez wpływu na zgodność z prawem wcześniejszego przetwarzania. Rezygnacja z marketingu nie powoduje zaprzestania przekazywania informacji niezbędnych do obsługi Konta lub realizacji obowiązków prawnych.</w:t>
      </w:r>
    </w:p>
    <w:p w14:paraId="0BB96A49" w14:textId="77777777" w:rsidR="00C24469" w:rsidRDefault="00C24469" w:rsidP="00E512B5">
      <w:pPr>
        <w:pStyle w:val="Nagwek1"/>
        <w:spacing w:before="0" w:after="0" w:line="240" w:lineRule="auto"/>
        <w:jc w:val="both"/>
        <w:rPr>
          <w:rFonts w:ascii="Times New Roman" w:hAnsi="Times New Roman" w:cs="Times New Roman"/>
          <w:color w:val="auto"/>
          <w:sz w:val="24"/>
          <w:szCs w:val="24"/>
          <w:lang w:val="pl-PL"/>
        </w:rPr>
      </w:pPr>
    </w:p>
    <w:p w14:paraId="37E80CCF" w14:textId="77777777" w:rsidR="00C24469"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 12</w:t>
      </w:r>
    </w:p>
    <w:p w14:paraId="3BB4DF65" w14:textId="44F9A2D1" w:rsidR="00E512B5"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Identyfikatory urządzenia, analityka i technologie podobne do cookies</w:t>
      </w:r>
    </w:p>
    <w:p w14:paraId="24EAFE8F" w14:textId="3A7556EF" w:rsidR="00E512B5" w:rsidRPr="00C24469" w:rsidRDefault="00E512B5">
      <w:pPr>
        <w:pStyle w:val="Akapitzlist"/>
        <w:numPr>
          <w:ilvl w:val="0"/>
          <w:numId w:val="12"/>
        </w:numPr>
        <w:spacing w:after="0" w:line="240" w:lineRule="auto"/>
        <w:ind w:left="426"/>
        <w:jc w:val="both"/>
        <w:rPr>
          <w:rFonts w:cs="Times New Roman"/>
          <w:color w:val="auto"/>
          <w:sz w:val="24"/>
          <w:lang w:val="pl-PL"/>
        </w:rPr>
      </w:pPr>
      <w:r w:rsidRPr="00C24469">
        <w:rPr>
          <w:rFonts w:cs="Times New Roman"/>
          <w:color w:val="auto"/>
          <w:sz w:val="24"/>
          <w:lang w:val="pl-PL"/>
        </w:rPr>
        <w:t>Aplikacja i powiązane z nią usługi mogą wykorzystywać identyfikatory sesji, tokeny uwierzytelnienia, lokalne pamięci urządzenia, narzędzia diagnostyczne oraz – po wdrożeniu – zestawy programistyczne (SDK) służące do pomiaru wykorzystania Aplikacji i obsługi reklam.</w:t>
      </w:r>
    </w:p>
    <w:p w14:paraId="663477C2" w14:textId="40085330" w:rsidR="00E512B5" w:rsidRPr="00C24469" w:rsidRDefault="00E512B5">
      <w:pPr>
        <w:pStyle w:val="Akapitzlist"/>
        <w:numPr>
          <w:ilvl w:val="0"/>
          <w:numId w:val="12"/>
        </w:numPr>
        <w:spacing w:after="0" w:line="240" w:lineRule="auto"/>
        <w:ind w:left="426"/>
        <w:jc w:val="both"/>
        <w:rPr>
          <w:rFonts w:cs="Times New Roman"/>
          <w:color w:val="auto"/>
          <w:sz w:val="24"/>
          <w:lang w:val="pl-PL"/>
        </w:rPr>
      </w:pPr>
      <w:r w:rsidRPr="00C24469">
        <w:rPr>
          <w:rFonts w:cs="Times New Roman"/>
          <w:color w:val="auto"/>
          <w:sz w:val="24"/>
          <w:lang w:val="pl-PL"/>
        </w:rPr>
        <w:t>W zakresie, w jakim określone narzędzie przechowuje informacje w urządzeniu końcowym lub uzyskuje do nich dostęp, Operator stosuje art. 399 ustawy – Prawo komunikacji elektronicznej, w tym pozyskuje zgodę, jeżeli nie zachodzi przewidziany prawem wyjątek dla dostępu niezbędnego.</w:t>
      </w:r>
    </w:p>
    <w:p w14:paraId="05E33615" w14:textId="028CCD05" w:rsidR="00E512B5" w:rsidRPr="00C24469" w:rsidRDefault="00E512B5">
      <w:pPr>
        <w:pStyle w:val="Akapitzlist"/>
        <w:numPr>
          <w:ilvl w:val="0"/>
          <w:numId w:val="12"/>
        </w:numPr>
        <w:spacing w:after="0" w:line="240" w:lineRule="auto"/>
        <w:ind w:left="426"/>
        <w:jc w:val="both"/>
        <w:rPr>
          <w:rFonts w:cs="Times New Roman"/>
          <w:color w:val="auto"/>
          <w:sz w:val="24"/>
          <w:lang w:val="pl-PL"/>
        </w:rPr>
      </w:pPr>
      <w:r w:rsidRPr="00C24469">
        <w:rPr>
          <w:rFonts w:cs="Times New Roman"/>
          <w:color w:val="auto"/>
          <w:sz w:val="24"/>
          <w:lang w:val="pl-PL"/>
        </w:rPr>
        <w:t>Niezbędne środki techniczne służące uwierzytelnianiu, zachowaniu bezpieczeństwa i świadczeniu funkcji żądanej przez Użytkownika mogą być stosowane w zakresie dozwolonym prawem bez dodatkowej zgody dotyczącej dostępu do urządzenia. Analityka fakultatywna i reklama wymagające zgody nie powinny być uruchamiane przed jej uzyskaniem.</w:t>
      </w:r>
    </w:p>
    <w:p w14:paraId="789E669E" w14:textId="5F81A141" w:rsidR="00E512B5" w:rsidRPr="00E512B5" w:rsidRDefault="00E512B5" w:rsidP="00C24469">
      <w:pPr>
        <w:spacing w:after="0" w:line="240" w:lineRule="auto"/>
        <w:jc w:val="both"/>
        <w:rPr>
          <w:rFonts w:cs="Times New Roman"/>
          <w:color w:val="auto"/>
          <w:sz w:val="24"/>
          <w:lang w:val="pl-PL"/>
        </w:rPr>
      </w:pPr>
      <w:r w:rsidRPr="00E512B5">
        <w:rPr>
          <w:rFonts w:cs="Times New Roman"/>
          <w:color w:val="auto"/>
          <w:sz w:val="24"/>
          <w:lang w:val="pl-PL"/>
        </w:rPr>
        <w:t xml:space="preserve"> </w:t>
      </w:r>
    </w:p>
    <w:p w14:paraId="1A422F4C" w14:textId="77777777" w:rsidR="00C24469"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 13</w:t>
      </w:r>
    </w:p>
    <w:p w14:paraId="6FD3B4EE" w14:textId="5403362D" w:rsidR="00E512B5"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Odbiorcy danych osobowych</w:t>
      </w:r>
    </w:p>
    <w:p w14:paraId="27D10047" w14:textId="4B9CBECE" w:rsidR="00E512B5" w:rsidRPr="00C24469" w:rsidRDefault="00E512B5">
      <w:pPr>
        <w:pStyle w:val="Akapitzlist"/>
        <w:numPr>
          <w:ilvl w:val="0"/>
          <w:numId w:val="13"/>
        </w:numPr>
        <w:spacing w:after="0" w:line="240" w:lineRule="auto"/>
        <w:ind w:left="426"/>
        <w:jc w:val="both"/>
        <w:rPr>
          <w:rFonts w:cs="Times New Roman"/>
          <w:color w:val="auto"/>
          <w:sz w:val="24"/>
          <w:lang w:val="pl-PL"/>
        </w:rPr>
      </w:pPr>
      <w:r w:rsidRPr="00C24469">
        <w:rPr>
          <w:rFonts w:cs="Times New Roman"/>
          <w:color w:val="auto"/>
          <w:sz w:val="24"/>
          <w:lang w:val="pl-PL"/>
        </w:rPr>
        <w:t>W zakresie niezbędnym do wskazanych celów odbiorcami danych mogą być: (a) inni Użytkownicy, którym udostępniono dane Profilu lub Spotkania; (b) podmioty świadczące na rzecz Operatora usługi hostingu, chmury, baz danych, wsparcia technicznego, monitorowania błędów, obsługi korespondencji i bezpieczeństwa; (c) dostawcy map i usług geolokalizacyjnych; (d) sklepy aplikacji i dostawcy płatności – jeżeli Plany Odpłatne są dostępne; (e) dostawcy narzędzi analitycznych i reklamowych – jeżeli są wykorzystywane zgodnie z odpowiednią podstawą prawną; (f) profesjonalni doradcy, dostawcy usług księgowych i prawnych, w zakresie koniecznym do świadczenia usług; (g) organy publiczne, sądy i inne uprawnione podmioty, gdy istnieje właściwa podstawa prawna udostępnienia.</w:t>
      </w:r>
    </w:p>
    <w:p w14:paraId="18047A57" w14:textId="1FC86A2A" w:rsidR="00E512B5" w:rsidRPr="00C24469" w:rsidRDefault="00E512B5">
      <w:pPr>
        <w:pStyle w:val="Akapitzlist"/>
        <w:numPr>
          <w:ilvl w:val="0"/>
          <w:numId w:val="13"/>
        </w:numPr>
        <w:spacing w:after="0" w:line="240" w:lineRule="auto"/>
        <w:ind w:left="426"/>
        <w:jc w:val="both"/>
        <w:rPr>
          <w:rFonts w:cs="Times New Roman"/>
          <w:color w:val="auto"/>
          <w:sz w:val="24"/>
          <w:lang w:val="pl-PL"/>
        </w:rPr>
      </w:pPr>
      <w:r w:rsidRPr="00C24469">
        <w:rPr>
          <w:rFonts w:cs="Times New Roman"/>
          <w:color w:val="auto"/>
          <w:sz w:val="24"/>
          <w:lang w:val="pl-PL"/>
        </w:rPr>
        <w:t>Podmioty przetwarzające dane w imieniu Administratora działają na podstawie stosownych umów lub innych instrumentów prawnych wymaganych przez art. 28 RODO. Podmioty działające jako odrębni administratorzy samodzielnie odpowiadają za przetwarzanie danych w swoich celach.</w:t>
      </w:r>
    </w:p>
    <w:p w14:paraId="7ED60736" w14:textId="49BCEFF4" w:rsidR="00E512B5" w:rsidRPr="00C24469" w:rsidRDefault="00E512B5">
      <w:pPr>
        <w:pStyle w:val="Akapitzlist"/>
        <w:numPr>
          <w:ilvl w:val="0"/>
          <w:numId w:val="13"/>
        </w:numPr>
        <w:spacing w:after="0" w:line="240" w:lineRule="auto"/>
        <w:ind w:left="426"/>
        <w:jc w:val="both"/>
        <w:rPr>
          <w:rFonts w:cs="Times New Roman"/>
          <w:color w:val="auto"/>
          <w:sz w:val="24"/>
          <w:lang w:val="pl-PL"/>
        </w:rPr>
      </w:pPr>
      <w:r w:rsidRPr="00C24469">
        <w:rPr>
          <w:rFonts w:cs="Times New Roman"/>
          <w:color w:val="auto"/>
          <w:sz w:val="24"/>
          <w:lang w:val="pl-PL"/>
        </w:rPr>
        <w:t>Jeżeli w odniesieniu do określonej operacji wystąpi współadministracja, najważniejsze ustalenia dotyczące zakresu obowiązków współadministratorów zostaną podane Użytkownikom zgodnie z art. 26 RODO.</w:t>
      </w:r>
    </w:p>
    <w:p w14:paraId="5BFF42A5" w14:textId="77777777" w:rsidR="00C24469" w:rsidRDefault="00C24469" w:rsidP="00E512B5">
      <w:pPr>
        <w:pStyle w:val="Nagwek1"/>
        <w:spacing w:before="0" w:after="0" w:line="240" w:lineRule="auto"/>
        <w:jc w:val="both"/>
        <w:rPr>
          <w:rFonts w:ascii="Times New Roman" w:hAnsi="Times New Roman" w:cs="Times New Roman"/>
          <w:color w:val="auto"/>
          <w:sz w:val="24"/>
          <w:szCs w:val="24"/>
          <w:lang w:val="pl-PL"/>
        </w:rPr>
      </w:pPr>
    </w:p>
    <w:p w14:paraId="5C65F6CA" w14:textId="77777777" w:rsidR="00C24469"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 14</w:t>
      </w:r>
    </w:p>
    <w:p w14:paraId="63D276EA" w14:textId="06BB5985" w:rsidR="00E512B5" w:rsidRPr="00C24469" w:rsidRDefault="00E512B5" w:rsidP="00C24469">
      <w:pPr>
        <w:pStyle w:val="Nagwek1"/>
        <w:spacing w:before="0" w:after="0" w:line="240" w:lineRule="auto"/>
        <w:jc w:val="center"/>
        <w:rPr>
          <w:rFonts w:ascii="Times New Roman" w:hAnsi="Times New Roman" w:cs="Times New Roman"/>
          <w:b/>
          <w:bCs/>
          <w:color w:val="auto"/>
          <w:sz w:val="24"/>
          <w:szCs w:val="24"/>
          <w:lang w:val="pl-PL"/>
        </w:rPr>
      </w:pPr>
      <w:r w:rsidRPr="00C24469">
        <w:rPr>
          <w:rFonts w:ascii="Times New Roman" w:hAnsi="Times New Roman" w:cs="Times New Roman"/>
          <w:b/>
          <w:bCs/>
          <w:color w:val="auto"/>
          <w:sz w:val="24"/>
          <w:szCs w:val="24"/>
          <w:lang w:val="pl-PL"/>
        </w:rPr>
        <w:t>Okresy przechowywania danych</w:t>
      </w:r>
    </w:p>
    <w:p w14:paraId="4D551BD0" w14:textId="7D27F07E" w:rsidR="00AB79BC" w:rsidRPr="00AB79BC" w:rsidRDefault="00AB79BC">
      <w:pPr>
        <w:pStyle w:val="Akapitzlist"/>
        <w:numPr>
          <w:ilvl w:val="0"/>
          <w:numId w:val="14"/>
        </w:numPr>
        <w:spacing w:after="0" w:line="240" w:lineRule="auto"/>
        <w:ind w:left="426"/>
        <w:jc w:val="both"/>
        <w:rPr>
          <w:rFonts w:cs="Times New Roman"/>
          <w:color w:val="auto"/>
          <w:sz w:val="24"/>
          <w:lang w:val="pl-PL"/>
        </w:rPr>
      </w:pPr>
      <w:r>
        <w:rPr>
          <w:rFonts w:cs="Times New Roman"/>
          <w:color w:val="auto"/>
          <w:sz w:val="24"/>
          <w:lang w:val="pl-PL"/>
        </w:rPr>
        <w:t xml:space="preserve">Administrator </w:t>
      </w:r>
      <w:r w:rsidRPr="00AB79BC">
        <w:rPr>
          <w:rFonts w:cs="Times New Roman"/>
          <w:color w:val="auto"/>
          <w:sz w:val="24"/>
          <w:lang w:val="pl-PL"/>
        </w:rPr>
        <w:t>przechowuje dane osobowe wyłącznie przez okres niezbędny do realizacji celów, dla których zostały zgromadzone, z uwzględnieniem charakteru świadczonych usług, obowiązków wynikających z obowiązujących przepisów prawa, konieczności zapewnienia bezpieczeństwa Użytkowników oraz potrzeby ustalenia, dochodzenia lub obrony roszczeń. Okres przechowywania poszczególnych kategorii danych osobowych jest ustalany z poszanowaniem zasady ograniczenia przechowywania, o której mowa w art. 5 ust. 1 lit. e RODO.</w:t>
      </w:r>
    </w:p>
    <w:p w14:paraId="36E3AAB5" w14:textId="70205CFB" w:rsidR="00AB79BC" w:rsidRPr="00AB79BC" w:rsidRDefault="00AB79BC">
      <w:pPr>
        <w:pStyle w:val="Akapitzlist"/>
        <w:numPr>
          <w:ilvl w:val="0"/>
          <w:numId w:val="14"/>
        </w:numPr>
        <w:spacing w:after="0" w:line="240" w:lineRule="auto"/>
        <w:ind w:left="426"/>
        <w:jc w:val="both"/>
        <w:rPr>
          <w:rFonts w:cs="Times New Roman"/>
          <w:color w:val="auto"/>
          <w:sz w:val="24"/>
          <w:lang w:val="pl-PL"/>
        </w:rPr>
      </w:pPr>
      <w:r w:rsidRPr="00AB79BC">
        <w:rPr>
          <w:rFonts w:cs="Times New Roman"/>
          <w:color w:val="auto"/>
          <w:sz w:val="24"/>
          <w:lang w:val="pl-PL"/>
        </w:rPr>
        <w:t xml:space="preserve">Dane osobowe związane z Kontem i Profilem Użytkownika są przechowywane przez okres obowiązywania umowy o świadczenie usług drogą elektroniczną. Po rozwiązaniu lub </w:t>
      </w:r>
      <w:r w:rsidRPr="00AB79BC">
        <w:rPr>
          <w:rFonts w:cs="Times New Roman"/>
          <w:color w:val="auto"/>
          <w:sz w:val="24"/>
          <w:lang w:val="pl-PL"/>
        </w:rPr>
        <w:lastRenderedPageBreak/>
        <w:t>wygaśnięciu umowy, w szczególności wskutek usunięcia Konta, Administrator usuwa lub anonimizuje dane osobowe Użytkownika, chyba że ich dalsze przechowywanie jest niezbędne do wykonania obowiązków prawnych ciążących na Administratorze lub realizacji innych prawnie uzasadnionych celów, w szczególności ustalenia, dochodzenia lub obrony roszczeń, na zasadach przewidzianych w obowiązujących przepisach prawa.</w:t>
      </w:r>
    </w:p>
    <w:p w14:paraId="6B4EC2F9" w14:textId="333A52D7" w:rsidR="00AB79BC" w:rsidRPr="00AB79BC" w:rsidRDefault="00AB79BC">
      <w:pPr>
        <w:pStyle w:val="Akapitzlist"/>
        <w:numPr>
          <w:ilvl w:val="0"/>
          <w:numId w:val="14"/>
        </w:numPr>
        <w:spacing w:after="0" w:line="240" w:lineRule="auto"/>
        <w:ind w:left="426"/>
        <w:jc w:val="both"/>
        <w:rPr>
          <w:rFonts w:cs="Times New Roman"/>
          <w:color w:val="auto"/>
          <w:sz w:val="24"/>
          <w:lang w:val="pl-PL"/>
        </w:rPr>
      </w:pPr>
      <w:r w:rsidRPr="00AB79BC">
        <w:rPr>
          <w:rFonts w:cs="Times New Roman"/>
          <w:color w:val="auto"/>
          <w:sz w:val="24"/>
          <w:lang w:val="pl-PL"/>
        </w:rPr>
        <w:t>Dane geolokalizacyjne Użytkowników nie podlegają przechowywaniu przez Administratora. Dane te są przetwarzane wyłącznie w czasie rzeczywistym, w ramach bieżących operacji technicznych niezbędnych do realizacji funkcjonalności Aplikacji wykorzystujących aktualne położenie Użytkownika. Administrator nie utrwala danych geolokalizacyjnych w bazach danych, nie tworzy historii lokalizacji ani rejestrów przemieszczania się Użytkowników oraz nie przechowuje współrzędnych geograficznych po zakończeniu operacji wymagających ich wykorzystania. Zasada ta znajduje zastosowanie również w przypadku korzystania z funkcji geolokalizacji podczas działania Aplikacji w tle</w:t>
      </w:r>
      <w:r>
        <w:rPr>
          <w:rFonts w:cs="Times New Roman"/>
          <w:color w:val="auto"/>
          <w:sz w:val="24"/>
          <w:lang w:val="pl-PL"/>
        </w:rPr>
        <w:t>.</w:t>
      </w:r>
    </w:p>
    <w:p w14:paraId="17D38D5A" w14:textId="480B96AD" w:rsidR="00AB79BC" w:rsidRPr="00AB79BC" w:rsidRDefault="00AB79BC">
      <w:pPr>
        <w:pStyle w:val="Akapitzlist"/>
        <w:numPr>
          <w:ilvl w:val="0"/>
          <w:numId w:val="14"/>
        </w:numPr>
        <w:spacing w:after="0" w:line="240" w:lineRule="auto"/>
        <w:ind w:left="426"/>
        <w:jc w:val="both"/>
        <w:rPr>
          <w:rFonts w:cs="Times New Roman"/>
          <w:color w:val="auto"/>
          <w:sz w:val="24"/>
          <w:lang w:val="pl-PL"/>
        </w:rPr>
      </w:pPr>
      <w:r w:rsidRPr="00AB79BC">
        <w:rPr>
          <w:rFonts w:cs="Times New Roman"/>
          <w:color w:val="auto"/>
          <w:sz w:val="24"/>
          <w:lang w:val="pl-PL"/>
        </w:rPr>
        <w:t>Dane dotyczące korzystania z funkcjonalności Aplikacji, w szczególności informacje o przedstawionych Propozycjach, przyjętych lub odrzuconych Zaproszeniach, liczbie wykorzystanych Propozycji oraz zastosowanych ograniczeniach czasowych, mogą być przechowywane przez okres niezbędny do prawidłowego wykonania umowy, zapewnienia bezpieczeństwa Aplikacji, przeciwdziałania nadużyciom oraz stosowania ograniczeń funkcjonalnych przewidzianych w Regulaminie. Przechowywanie tych informacji nie obejmuje danych geolokalizacyjnych Użytkowników ani historii ich przemieszczania się.</w:t>
      </w:r>
    </w:p>
    <w:p w14:paraId="6FC9990E" w14:textId="6CD772F8" w:rsidR="00AB79BC" w:rsidRPr="00AB79BC" w:rsidRDefault="00AB79BC">
      <w:pPr>
        <w:pStyle w:val="Akapitzlist"/>
        <w:numPr>
          <w:ilvl w:val="0"/>
          <w:numId w:val="14"/>
        </w:numPr>
        <w:spacing w:after="0" w:line="240" w:lineRule="auto"/>
        <w:ind w:left="426"/>
        <w:jc w:val="both"/>
        <w:rPr>
          <w:rFonts w:cs="Times New Roman"/>
          <w:color w:val="auto"/>
          <w:sz w:val="24"/>
          <w:lang w:val="pl-PL"/>
        </w:rPr>
      </w:pPr>
      <w:r w:rsidRPr="00AB79BC">
        <w:rPr>
          <w:rFonts w:cs="Times New Roman"/>
          <w:color w:val="auto"/>
          <w:sz w:val="24"/>
          <w:lang w:val="pl-PL"/>
        </w:rPr>
        <w:t>Dane związane z korzystaniem z Planów Odpłatnych, w szczególności informacje o dokonanych zakupach, okresach subskrypcji, płatnościach oraz dokumentach rozliczeniowych, są przechowywane przez okres niezbędny do wykonania umowy, realizacji obowiązków podatkowych i rachunkowych oraz do upływu właściwych terminów przedawnienia roszczeń lub zobowiązań podatkowych, zgodnie z obowiązującymi przepisami prawa.</w:t>
      </w:r>
    </w:p>
    <w:p w14:paraId="6FCFFB52" w14:textId="49FD0452" w:rsidR="00AB79BC" w:rsidRPr="00AB79BC" w:rsidRDefault="00AB79BC">
      <w:pPr>
        <w:pStyle w:val="Akapitzlist"/>
        <w:numPr>
          <w:ilvl w:val="0"/>
          <w:numId w:val="14"/>
        </w:numPr>
        <w:spacing w:after="0" w:line="240" w:lineRule="auto"/>
        <w:ind w:left="426"/>
        <w:jc w:val="both"/>
        <w:rPr>
          <w:rFonts w:cs="Times New Roman"/>
          <w:color w:val="auto"/>
          <w:sz w:val="24"/>
          <w:lang w:val="pl-PL"/>
        </w:rPr>
      </w:pPr>
      <w:r w:rsidRPr="00AB79BC">
        <w:rPr>
          <w:rFonts w:cs="Times New Roman"/>
          <w:color w:val="auto"/>
          <w:sz w:val="24"/>
          <w:lang w:val="pl-PL"/>
        </w:rPr>
        <w:t>Dane osobowe przetwarzane w związku ze zgłoszeniami naruszeń Regulaminu, reklamacjami, postępowaniami wyjaśniającymi oraz działaniami podejmowanymi w celu zapewnienia bezpieczeństwa Użytkowników są przechowywane przez okres niezbędny do rozpatrzenia zgłoszenia, zakończenia postępowania lub wykonania odpowiednich obowiązków prawnych. Jeżeli jest to uzasadnione charakterem sprawy, dane te mogą być przechowywane również przez okres niezbędny do ustalenia, dochodzenia lub obrony roszczeń. Dane przetwarzane wyłącznie na podstawie zgody Użytkownika są przechowywane do czasu jej wycofania albo ustania celu przetwarzania, chyba że dalsze przetwarzanie znajduje odrębną podstawę prawną.</w:t>
      </w:r>
    </w:p>
    <w:p w14:paraId="4BD14844" w14:textId="353EE785" w:rsidR="00AB79BC" w:rsidRPr="00AB79BC" w:rsidRDefault="00AB79BC">
      <w:pPr>
        <w:pStyle w:val="Akapitzlist"/>
        <w:numPr>
          <w:ilvl w:val="0"/>
          <w:numId w:val="14"/>
        </w:numPr>
        <w:spacing w:after="0" w:line="240" w:lineRule="auto"/>
        <w:ind w:left="426"/>
        <w:jc w:val="both"/>
        <w:rPr>
          <w:rFonts w:cs="Times New Roman"/>
          <w:color w:val="auto"/>
          <w:sz w:val="24"/>
          <w:lang w:val="pl-PL"/>
        </w:rPr>
      </w:pPr>
      <w:r w:rsidRPr="00AB79BC">
        <w:rPr>
          <w:rFonts w:cs="Times New Roman"/>
          <w:color w:val="auto"/>
          <w:sz w:val="24"/>
          <w:lang w:val="pl-PL"/>
        </w:rPr>
        <w:t>Dane osobowe utrwalone w kopiach zapasowych systemów informatycznych Administratora są przechowywane zgodnie z przyjętym harmonogramem tworzenia i usuwania kopii zapasowych, z zachowaniem zasad minimalizacji danych oraz ograniczenia ich przechowywania. Dane, których dalsze przetwarzanie utraciło podstawę prawną, nie są przywracane do bieżącego wykorzystywania, chyba że istnieje ku temu odpowiednia podstawa prawna. Kopie zapasowe nie obejmują danych geolokalizacyjnych Użytkowników.</w:t>
      </w:r>
    </w:p>
    <w:p w14:paraId="693CB916" w14:textId="36CE2714" w:rsidR="00E512B5" w:rsidRPr="00AB79BC" w:rsidRDefault="00AB79BC">
      <w:pPr>
        <w:pStyle w:val="Akapitzlist"/>
        <w:numPr>
          <w:ilvl w:val="0"/>
          <w:numId w:val="14"/>
        </w:numPr>
        <w:spacing w:after="0" w:line="240" w:lineRule="auto"/>
        <w:ind w:left="426"/>
        <w:jc w:val="both"/>
        <w:rPr>
          <w:rFonts w:cs="Times New Roman"/>
          <w:color w:val="auto"/>
          <w:sz w:val="24"/>
          <w:lang w:val="pl-PL"/>
        </w:rPr>
      </w:pPr>
      <w:r w:rsidRPr="00AB79BC">
        <w:rPr>
          <w:rFonts w:cs="Times New Roman"/>
          <w:color w:val="auto"/>
          <w:sz w:val="24"/>
          <w:lang w:val="pl-PL"/>
        </w:rPr>
        <w:t>Administrator stosuje odpowiednie środki techniczne i organizacyjne zapewniające usuwanie lub anonimizację danych osobowych po ustaniu celów ich przetwarzania, z uwzględnieniem obowiązujących przepisów prawa. Szczegółowe okresy przechowywania poszczególnych kategorii danych osobowych, w zakresie wymagającym ich odrębnego określenia, wskazuje Załącznik nr 1 do Polityki Prywatności, stanowiący jej integralną część.</w:t>
      </w:r>
    </w:p>
    <w:p w14:paraId="418C3143" w14:textId="77777777" w:rsidR="00C24469" w:rsidRPr="00E512B5" w:rsidRDefault="00C24469" w:rsidP="00E512B5">
      <w:pPr>
        <w:spacing w:after="0" w:line="240" w:lineRule="auto"/>
        <w:ind w:left="170" w:hanging="170"/>
        <w:jc w:val="both"/>
        <w:rPr>
          <w:rFonts w:cs="Times New Roman"/>
          <w:color w:val="auto"/>
          <w:sz w:val="24"/>
          <w:lang w:val="pl-PL"/>
        </w:rPr>
      </w:pPr>
    </w:p>
    <w:p w14:paraId="22D32E63" w14:textId="77777777" w:rsidR="00AB79BC" w:rsidRPr="00AB79BC" w:rsidRDefault="00E512B5" w:rsidP="00AB79BC">
      <w:pPr>
        <w:pStyle w:val="Nagwek1"/>
        <w:spacing w:before="0" w:after="0" w:line="240" w:lineRule="auto"/>
        <w:jc w:val="center"/>
        <w:rPr>
          <w:rFonts w:ascii="Times New Roman" w:hAnsi="Times New Roman" w:cs="Times New Roman"/>
          <w:b/>
          <w:bCs/>
          <w:color w:val="auto"/>
          <w:sz w:val="24"/>
          <w:szCs w:val="24"/>
          <w:lang w:val="pl-PL"/>
        </w:rPr>
      </w:pPr>
      <w:r w:rsidRPr="00AB79BC">
        <w:rPr>
          <w:rFonts w:ascii="Times New Roman" w:hAnsi="Times New Roman" w:cs="Times New Roman"/>
          <w:b/>
          <w:bCs/>
          <w:color w:val="auto"/>
          <w:sz w:val="24"/>
          <w:szCs w:val="24"/>
          <w:lang w:val="pl-PL"/>
        </w:rPr>
        <w:t>§ 15</w:t>
      </w:r>
    </w:p>
    <w:p w14:paraId="59957A86" w14:textId="6E8C98EA" w:rsidR="00E512B5" w:rsidRPr="00E512B5" w:rsidRDefault="00E512B5" w:rsidP="00AB79BC">
      <w:pPr>
        <w:pStyle w:val="Nagwek1"/>
        <w:spacing w:before="0" w:after="0" w:line="240" w:lineRule="auto"/>
        <w:jc w:val="center"/>
        <w:rPr>
          <w:rFonts w:ascii="Times New Roman" w:hAnsi="Times New Roman" w:cs="Times New Roman"/>
          <w:color w:val="auto"/>
          <w:sz w:val="24"/>
          <w:szCs w:val="24"/>
          <w:lang w:val="pl-PL"/>
        </w:rPr>
      </w:pPr>
      <w:r w:rsidRPr="00AB79BC">
        <w:rPr>
          <w:rFonts w:ascii="Times New Roman" w:hAnsi="Times New Roman" w:cs="Times New Roman"/>
          <w:b/>
          <w:bCs/>
          <w:color w:val="auto"/>
          <w:sz w:val="24"/>
          <w:szCs w:val="24"/>
          <w:lang w:val="pl-PL"/>
        </w:rPr>
        <w:t>Przekazywanie danych poza Europejski Obszar Gospodarczy</w:t>
      </w:r>
    </w:p>
    <w:p w14:paraId="568A5858" w14:textId="5CDDB1A8" w:rsidR="00E512B5" w:rsidRPr="00AB79BC" w:rsidRDefault="00E512B5">
      <w:pPr>
        <w:pStyle w:val="Akapitzlist"/>
        <w:numPr>
          <w:ilvl w:val="0"/>
          <w:numId w:val="15"/>
        </w:numPr>
        <w:spacing w:after="0" w:line="240" w:lineRule="auto"/>
        <w:ind w:left="426"/>
        <w:jc w:val="both"/>
        <w:rPr>
          <w:rFonts w:cs="Times New Roman"/>
          <w:color w:val="auto"/>
          <w:sz w:val="24"/>
          <w:lang w:val="pl-PL"/>
        </w:rPr>
      </w:pPr>
      <w:r w:rsidRPr="00AB79BC">
        <w:rPr>
          <w:rFonts w:cs="Times New Roman"/>
          <w:color w:val="auto"/>
          <w:sz w:val="24"/>
          <w:lang w:val="pl-PL"/>
        </w:rPr>
        <w:t xml:space="preserve">Administrator może korzystać z dostawców usług technologicznych, których siedziby lub infrastruktura znajdują się poza Europejskim Obszarem Gospodarczym („EOG”). Każdy taki </w:t>
      </w:r>
      <w:r w:rsidRPr="00AB79BC">
        <w:rPr>
          <w:rFonts w:cs="Times New Roman"/>
          <w:color w:val="auto"/>
          <w:sz w:val="24"/>
          <w:lang w:val="pl-PL"/>
        </w:rPr>
        <w:lastRenderedPageBreak/>
        <w:t>transfer albo zdalny dostęp do danych jest dopuszczalny wyłącznie po zapewnieniu warunków wynikających z rozdziału V RODO.</w:t>
      </w:r>
    </w:p>
    <w:p w14:paraId="146C16DE" w14:textId="2848CD68" w:rsidR="00E512B5" w:rsidRPr="00AB79BC" w:rsidRDefault="00E512B5">
      <w:pPr>
        <w:pStyle w:val="Akapitzlist"/>
        <w:numPr>
          <w:ilvl w:val="0"/>
          <w:numId w:val="15"/>
        </w:numPr>
        <w:spacing w:after="0" w:line="240" w:lineRule="auto"/>
        <w:ind w:left="426"/>
        <w:jc w:val="both"/>
        <w:rPr>
          <w:rFonts w:cs="Times New Roman"/>
          <w:color w:val="auto"/>
          <w:sz w:val="24"/>
          <w:lang w:val="pl-PL"/>
        </w:rPr>
      </w:pPr>
      <w:r w:rsidRPr="00AB79BC">
        <w:rPr>
          <w:rFonts w:cs="Times New Roman"/>
          <w:color w:val="auto"/>
          <w:sz w:val="24"/>
          <w:lang w:val="pl-PL"/>
        </w:rPr>
        <w:t>Zależnie od okoliczności podstawą przekazania danych może być decyzja Komisji Europejskiej stwierdzająca odpowiedni stopień ochrony lub odpowiednie zabezpieczenia, w szczególności standardowe klauzule umowne wraz z niezbędnymi środkami dodatkowymi.</w:t>
      </w:r>
    </w:p>
    <w:p w14:paraId="11B5EF89" w14:textId="24AB2A2F" w:rsidR="00E512B5" w:rsidRPr="00AB79BC" w:rsidRDefault="00E512B5">
      <w:pPr>
        <w:pStyle w:val="Akapitzlist"/>
        <w:numPr>
          <w:ilvl w:val="0"/>
          <w:numId w:val="15"/>
        </w:numPr>
        <w:spacing w:after="0" w:line="240" w:lineRule="auto"/>
        <w:ind w:left="426"/>
        <w:jc w:val="both"/>
        <w:rPr>
          <w:rFonts w:cs="Times New Roman"/>
          <w:color w:val="auto"/>
          <w:sz w:val="24"/>
          <w:lang w:val="pl-PL"/>
        </w:rPr>
      </w:pPr>
      <w:r w:rsidRPr="00AB79BC">
        <w:rPr>
          <w:rFonts w:cs="Times New Roman"/>
          <w:color w:val="auto"/>
          <w:sz w:val="24"/>
          <w:lang w:val="pl-PL"/>
        </w:rPr>
        <w:t>Informacja o</w:t>
      </w:r>
      <w:r w:rsidR="00AB79BC">
        <w:rPr>
          <w:rFonts w:cs="Times New Roman"/>
          <w:color w:val="auto"/>
          <w:sz w:val="24"/>
          <w:lang w:val="pl-PL"/>
        </w:rPr>
        <w:t xml:space="preserve"> ewentualnych</w:t>
      </w:r>
      <w:r w:rsidRPr="00AB79BC">
        <w:rPr>
          <w:rFonts w:cs="Times New Roman"/>
          <w:color w:val="auto"/>
          <w:sz w:val="24"/>
          <w:lang w:val="pl-PL"/>
        </w:rPr>
        <w:t xml:space="preserve"> odbiorcach, państwach, podstawach transferu i sposobie uzyskania kopii zabezpieczeń zostanie podana Użytkownikom, jeżeli takie przekazywanie rzeczywiście występuje.</w:t>
      </w:r>
    </w:p>
    <w:p w14:paraId="6C6B6235" w14:textId="77777777" w:rsidR="00C24469" w:rsidRPr="00E512B5" w:rsidRDefault="00C24469" w:rsidP="00E512B5">
      <w:pPr>
        <w:spacing w:after="0" w:line="240" w:lineRule="auto"/>
        <w:ind w:left="170" w:hanging="170"/>
        <w:jc w:val="both"/>
        <w:rPr>
          <w:rFonts w:cs="Times New Roman"/>
          <w:color w:val="auto"/>
          <w:sz w:val="24"/>
          <w:lang w:val="pl-PL"/>
        </w:rPr>
      </w:pPr>
    </w:p>
    <w:p w14:paraId="61C24392" w14:textId="77777777" w:rsidR="00AB79BC" w:rsidRPr="00AB79BC" w:rsidRDefault="00E512B5" w:rsidP="00AB79BC">
      <w:pPr>
        <w:pStyle w:val="Nagwek1"/>
        <w:spacing w:before="0" w:after="0" w:line="240" w:lineRule="auto"/>
        <w:jc w:val="center"/>
        <w:rPr>
          <w:rFonts w:ascii="Times New Roman" w:hAnsi="Times New Roman" w:cs="Times New Roman"/>
          <w:b/>
          <w:bCs/>
          <w:color w:val="auto"/>
          <w:sz w:val="24"/>
          <w:szCs w:val="24"/>
          <w:lang w:val="pl-PL"/>
        </w:rPr>
      </w:pPr>
      <w:r w:rsidRPr="00AB79BC">
        <w:rPr>
          <w:rFonts w:ascii="Times New Roman" w:hAnsi="Times New Roman" w:cs="Times New Roman"/>
          <w:b/>
          <w:bCs/>
          <w:color w:val="auto"/>
          <w:sz w:val="24"/>
          <w:szCs w:val="24"/>
          <w:lang w:val="pl-PL"/>
        </w:rPr>
        <w:t>§ 16</w:t>
      </w:r>
    </w:p>
    <w:p w14:paraId="6E14059E" w14:textId="35B45233" w:rsidR="00E512B5" w:rsidRPr="00AB79BC" w:rsidRDefault="00E512B5" w:rsidP="00AB79BC">
      <w:pPr>
        <w:pStyle w:val="Nagwek1"/>
        <w:spacing w:before="0" w:after="0" w:line="240" w:lineRule="auto"/>
        <w:jc w:val="center"/>
        <w:rPr>
          <w:rFonts w:ascii="Times New Roman" w:hAnsi="Times New Roman" w:cs="Times New Roman"/>
          <w:b/>
          <w:bCs/>
          <w:color w:val="auto"/>
          <w:sz w:val="24"/>
          <w:szCs w:val="24"/>
          <w:lang w:val="pl-PL"/>
        </w:rPr>
      </w:pPr>
      <w:r w:rsidRPr="00AB79BC">
        <w:rPr>
          <w:rFonts w:ascii="Times New Roman" w:hAnsi="Times New Roman" w:cs="Times New Roman"/>
          <w:b/>
          <w:bCs/>
          <w:color w:val="auto"/>
          <w:sz w:val="24"/>
          <w:szCs w:val="24"/>
          <w:lang w:val="pl-PL"/>
        </w:rPr>
        <w:t>Prawa osób, których dane dotyczą</w:t>
      </w:r>
    </w:p>
    <w:p w14:paraId="11287863" w14:textId="302BED42" w:rsidR="00E512B5" w:rsidRPr="00AB79BC" w:rsidRDefault="00E512B5">
      <w:pPr>
        <w:pStyle w:val="Akapitzlist"/>
        <w:numPr>
          <w:ilvl w:val="0"/>
          <w:numId w:val="16"/>
        </w:numPr>
        <w:spacing w:after="0" w:line="240" w:lineRule="auto"/>
        <w:ind w:left="426"/>
        <w:jc w:val="both"/>
        <w:rPr>
          <w:rFonts w:cs="Times New Roman"/>
          <w:color w:val="auto"/>
          <w:sz w:val="24"/>
          <w:lang w:val="pl-PL"/>
        </w:rPr>
      </w:pPr>
      <w:r w:rsidRPr="00AB79BC">
        <w:rPr>
          <w:rFonts w:cs="Times New Roman"/>
          <w:color w:val="auto"/>
          <w:sz w:val="24"/>
          <w:lang w:val="pl-PL"/>
        </w:rPr>
        <w:t>Na zasadach określonych w RODO Użytkownikowi przysługują: (a) prawo dostępu do danych i uzyskania ich kopii (art. 15); (b) prawo do sprostowania danych (art. 16); (c) prawo do usunięcia danych (art. 17); (d) prawo do ograniczenia przetwarzania (art. 18); (e) prawo do przenoszenia danych, gdy mają zastosowanie przesłanki art. 20; (f) prawo sprzeciwu na podstawie art. 21; (g) prawo do wycofania zgody w dowolnym momencie; (h) prawa związane ze zautomatyzowanym podejmowaniem decyzji, jeżeli dochodzi do przetwarzania objętego art. 22 RODO.</w:t>
      </w:r>
    </w:p>
    <w:p w14:paraId="589F165A" w14:textId="03371556" w:rsidR="00E512B5" w:rsidRPr="00AB79BC" w:rsidRDefault="00E512B5">
      <w:pPr>
        <w:pStyle w:val="Akapitzlist"/>
        <w:numPr>
          <w:ilvl w:val="0"/>
          <w:numId w:val="16"/>
        </w:numPr>
        <w:spacing w:after="0" w:line="240" w:lineRule="auto"/>
        <w:ind w:left="426"/>
        <w:jc w:val="both"/>
        <w:rPr>
          <w:rFonts w:cs="Times New Roman"/>
          <w:color w:val="auto"/>
          <w:sz w:val="24"/>
          <w:lang w:val="pl-PL"/>
        </w:rPr>
      </w:pPr>
      <w:r w:rsidRPr="00AB79BC">
        <w:rPr>
          <w:rFonts w:cs="Times New Roman"/>
          <w:color w:val="auto"/>
          <w:sz w:val="24"/>
          <w:lang w:val="pl-PL"/>
        </w:rPr>
        <w:t>W przypadku przetwarzania opartego na art. 6 ust. 1 lit. f RODO Użytkownik może wnieść sprzeciw z przyczyn związanych z jego szczególną sytuacją. W odniesieniu do przetwarzania na potrzeby marketingu bezpośredniego sprzeciw może zostać wniesiony w każdym czasie i nie wymaga uzasadnienia.</w:t>
      </w:r>
    </w:p>
    <w:p w14:paraId="6A2950DC" w14:textId="450B75AA" w:rsidR="00E512B5" w:rsidRPr="00AB79BC" w:rsidRDefault="00E512B5">
      <w:pPr>
        <w:pStyle w:val="Akapitzlist"/>
        <w:numPr>
          <w:ilvl w:val="0"/>
          <w:numId w:val="16"/>
        </w:numPr>
        <w:spacing w:after="0" w:line="240" w:lineRule="auto"/>
        <w:ind w:left="426"/>
        <w:jc w:val="both"/>
        <w:rPr>
          <w:rFonts w:cs="Times New Roman"/>
          <w:color w:val="auto"/>
          <w:sz w:val="24"/>
          <w:lang w:val="pl-PL"/>
        </w:rPr>
      </w:pPr>
      <w:r w:rsidRPr="00AB79BC">
        <w:rPr>
          <w:rFonts w:cs="Times New Roman"/>
          <w:color w:val="auto"/>
          <w:sz w:val="24"/>
          <w:lang w:val="pl-PL"/>
        </w:rPr>
        <w:t>Żądanie realizacji prawa można skierować na dane kontaktowe wskazane w § 2. Administrator udziela informacji o działaniach podjętych w związku z żądaniem bez zbędnej zwłoki, co do zasady w terminie miesiąca od jego otrzymania, z możliwością przedłużenia w okolicznościach określonych w art. 12 ust. 3 RODO.</w:t>
      </w:r>
    </w:p>
    <w:p w14:paraId="4E1003C7" w14:textId="26361629" w:rsidR="00E512B5" w:rsidRPr="00AB79BC" w:rsidRDefault="00E512B5">
      <w:pPr>
        <w:pStyle w:val="Akapitzlist"/>
        <w:numPr>
          <w:ilvl w:val="0"/>
          <w:numId w:val="16"/>
        </w:numPr>
        <w:spacing w:after="0" w:line="240" w:lineRule="auto"/>
        <w:ind w:left="426"/>
        <w:jc w:val="both"/>
        <w:rPr>
          <w:rFonts w:cs="Times New Roman"/>
          <w:color w:val="auto"/>
          <w:sz w:val="24"/>
          <w:lang w:val="pl-PL"/>
        </w:rPr>
      </w:pPr>
      <w:r w:rsidRPr="00AB79BC">
        <w:rPr>
          <w:rFonts w:cs="Times New Roman"/>
          <w:color w:val="auto"/>
          <w:sz w:val="24"/>
          <w:lang w:val="pl-PL"/>
        </w:rPr>
        <w:t>Prawo do usunięcia danych nie ma charakteru bezwzględnego. Operator może odmówić usunięcia danych w odpowiednim zakresie, jeżeli istnieje właściwa podstawa prawna dalszego przechowywania, w szczególności obowiązek prawny lub potrzeba ustalenia, dochodzenia albo obrony roszczeń. O podstawie odmowy informuje osobę składającą żądanie.</w:t>
      </w:r>
    </w:p>
    <w:p w14:paraId="576DCCCC" w14:textId="1736FD46" w:rsidR="00E512B5" w:rsidRPr="00AB79BC" w:rsidRDefault="00E512B5">
      <w:pPr>
        <w:pStyle w:val="Akapitzlist"/>
        <w:numPr>
          <w:ilvl w:val="0"/>
          <w:numId w:val="16"/>
        </w:numPr>
        <w:spacing w:after="0" w:line="240" w:lineRule="auto"/>
        <w:ind w:left="426"/>
        <w:jc w:val="both"/>
        <w:rPr>
          <w:rFonts w:cs="Times New Roman"/>
          <w:color w:val="auto"/>
          <w:sz w:val="24"/>
          <w:lang w:val="pl-PL"/>
        </w:rPr>
      </w:pPr>
      <w:r w:rsidRPr="00AB79BC">
        <w:rPr>
          <w:rFonts w:cs="Times New Roman"/>
          <w:color w:val="auto"/>
          <w:sz w:val="24"/>
          <w:lang w:val="pl-PL"/>
        </w:rPr>
        <w:t>Użytkownik może wnieść skargę do Prezesa Urzędu Ochrony Danych Osobowych (UODO)</w:t>
      </w:r>
      <w:r w:rsidR="00AB79BC">
        <w:rPr>
          <w:rFonts w:cs="Times New Roman"/>
          <w:color w:val="auto"/>
          <w:sz w:val="24"/>
          <w:lang w:val="pl-PL"/>
        </w:rPr>
        <w:t>.</w:t>
      </w:r>
    </w:p>
    <w:p w14:paraId="49544BAD" w14:textId="77777777" w:rsidR="00AB79BC" w:rsidRPr="00E512B5" w:rsidRDefault="00AB79BC" w:rsidP="00E512B5">
      <w:pPr>
        <w:spacing w:after="0" w:line="240" w:lineRule="auto"/>
        <w:ind w:left="170" w:hanging="170"/>
        <w:jc w:val="both"/>
        <w:rPr>
          <w:rFonts w:cs="Times New Roman"/>
          <w:color w:val="auto"/>
          <w:sz w:val="24"/>
          <w:lang w:val="pl-PL"/>
        </w:rPr>
      </w:pPr>
    </w:p>
    <w:p w14:paraId="77E00F02" w14:textId="77777777" w:rsidR="00AB79BC" w:rsidRPr="00AB79BC" w:rsidRDefault="00E512B5" w:rsidP="00AB79BC">
      <w:pPr>
        <w:pStyle w:val="Nagwek1"/>
        <w:spacing w:before="0" w:after="0" w:line="240" w:lineRule="auto"/>
        <w:jc w:val="center"/>
        <w:rPr>
          <w:rFonts w:ascii="Times New Roman" w:hAnsi="Times New Roman" w:cs="Times New Roman"/>
          <w:b/>
          <w:bCs/>
          <w:color w:val="auto"/>
          <w:sz w:val="24"/>
          <w:szCs w:val="24"/>
          <w:lang w:val="pl-PL"/>
        </w:rPr>
      </w:pPr>
      <w:r w:rsidRPr="00AB79BC">
        <w:rPr>
          <w:rFonts w:ascii="Times New Roman" w:hAnsi="Times New Roman" w:cs="Times New Roman"/>
          <w:b/>
          <w:bCs/>
          <w:color w:val="auto"/>
          <w:sz w:val="24"/>
          <w:szCs w:val="24"/>
          <w:lang w:val="pl-PL"/>
        </w:rPr>
        <w:t>§ 17</w:t>
      </w:r>
    </w:p>
    <w:p w14:paraId="2A569058" w14:textId="08B737B0" w:rsidR="00E512B5" w:rsidRPr="00AB79BC" w:rsidRDefault="00E512B5" w:rsidP="00AB79BC">
      <w:pPr>
        <w:pStyle w:val="Nagwek1"/>
        <w:spacing w:before="0" w:after="0" w:line="240" w:lineRule="auto"/>
        <w:jc w:val="center"/>
        <w:rPr>
          <w:rFonts w:ascii="Times New Roman" w:hAnsi="Times New Roman" w:cs="Times New Roman"/>
          <w:b/>
          <w:bCs/>
          <w:color w:val="auto"/>
          <w:sz w:val="24"/>
          <w:szCs w:val="24"/>
          <w:lang w:val="pl-PL"/>
        </w:rPr>
      </w:pPr>
      <w:r w:rsidRPr="00AB79BC">
        <w:rPr>
          <w:rFonts w:ascii="Times New Roman" w:hAnsi="Times New Roman" w:cs="Times New Roman"/>
          <w:b/>
          <w:bCs/>
          <w:color w:val="auto"/>
          <w:sz w:val="24"/>
          <w:szCs w:val="24"/>
          <w:lang w:val="pl-PL"/>
        </w:rPr>
        <w:t>Usunięcie Konta i wycofanie uprawnień</w:t>
      </w:r>
    </w:p>
    <w:p w14:paraId="55EC3877" w14:textId="599C6F7F" w:rsidR="00E512B5" w:rsidRPr="00AB79BC" w:rsidRDefault="00E512B5">
      <w:pPr>
        <w:pStyle w:val="Akapitzlist"/>
        <w:numPr>
          <w:ilvl w:val="0"/>
          <w:numId w:val="17"/>
        </w:numPr>
        <w:spacing w:after="0" w:line="240" w:lineRule="auto"/>
        <w:ind w:left="426"/>
        <w:jc w:val="both"/>
        <w:rPr>
          <w:rFonts w:cs="Times New Roman"/>
          <w:color w:val="auto"/>
          <w:sz w:val="24"/>
          <w:lang w:val="pl-PL"/>
        </w:rPr>
      </w:pPr>
      <w:r w:rsidRPr="00AB79BC">
        <w:rPr>
          <w:rFonts w:cs="Times New Roman"/>
          <w:color w:val="auto"/>
          <w:sz w:val="24"/>
          <w:lang w:val="pl-PL"/>
        </w:rPr>
        <w:t>Użytkownik może żądać usunięcia Konta na zasadach Regulaminu, korzystając z funkcji dostępnej w Aplikacji albo kontaktując się z Operatorem.</w:t>
      </w:r>
    </w:p>
    <w:p w14:paraId="623F056B" w14:textId="6D1B652D" w:rsidR="00E512B5" w:rsidRPr="00AB79BC" w:rsidRDefault="00E512B5">
      <w:pPr>
        <w:pStyle w:val="Akapitzlist"/>
        <w:numPr>
          <w:ilvl w:val="0"/>
          <w:numId w:val="17"/>
        </w:numPr>
        <w:spacing w:after="0" w:line="240" w:lineRule="auto"/>
        <w:ind w:left="426"/>
        <w:jc w:val="both"/>
        <w:rPr>
          <w:rFonts w:cs="Times New Roman"/>
          <w:color w:val="auto"/>
          <w:sz w:val="24"/>
          <w:lang w:val="pl-PL"/>
        </w:rPr>
      </w:pPr>
      <w:r w:rsidRPr="00AB79BC">
        <w:rPr>
          <w:rFonts w:cs="Times New Roman"/>
          <w:color w:val="auto"/>
          <w:sz w:val="24"/>
          <w:lang w:val="pl-PL"/>
        </w:rPr>
        <w:t>Usunięcie Aplikacji z urządzenia nie jest równoznaczne ze zgłoszeniem żądania usunięcia Konta ani z anulowaniem subskrypcji obsługiwanej przez zewnętrzny sklep aplikacji.</w:t>
      </w:r>
    </w:p>
    <w:p w14:paraId="26BFD20F" w14:textId="09D3EEAD" w:rsidR="00E512B5" w:rsidRPr="00AB79BC" w:rsidRDefault="00E512B5">
      <w:pPr>
        <w:pStyle w:val="Akapitzlist"/>
        <w:numPr>
          <w:ilvl w:val="0"/>
          <w:numId w:val="17"/>
        </w:numPr>
        <w:spacing w:after="0" w:line="240" w:lineRule="auto"/>
        <w:ind w:left="426"/>
        <w:jc w:val="both"/>
        <w:rPr>
          <w:rFonts w:cs="Times New Roman"/>
          <w:color w:val="auto"/>
          <w:sz w:val="24"/>
          <w:lang w:val="pl-PL"/>
        </w:rPr>
      </w:pPr>
      <w:r w:rsidRPr="00AB79BC">
        <w:rPr>
          <w:rFonts w:cs="Times New Roman"/>
          <w:color w:val="auto"/>
          <w:sz w:val="24"/>
          <w:lang w:val="pl-PL"/>
        </w:rPr>
        <w:t>W przypadku zakończenia korzystania z Aplikacji Operator usuwa lub anonimizuje dane, których dalsze przetwarzanie nie ma podstawy prawnej. Dane zachowane na odrębnej podstawie podlegają ograniczeniu dostępu i retencji wskazanej w Polityce.</w:t>
      </w:r>
    </w:p>
    <w:p w14:paraId="27EA4A6A" w14:textId="1E4FB098" w:rsidR="00E512B5" w:rsidRPr="00AB79BC" w:rsidRDefault="00E512B5">
      <w:pPr>
        <w:pStyle w:val="Akapitzlist"/>
        <w:numPr>
          <w:ilvl w:val="0"/>
          <w:numId w:val="17"/>
        </w:numPr>
        <w:spacing w:after="0" w:line="240" w:lineRule="auto"/>
        <w:ind w:left="426"/>
        <w:jc w:val="both"/>
        <w:rPr>
          <w:rFonts w:cs="Times New Roman"/>
          <w:color w:val="auto"/>
          <w:sz w:val="24"/>
          <w:lang w:val="pl-PL"/>
        </w:rPr>
      </w:pPr>
      <w:r w:rsidRPr="00AB79BC">
        <w:rPr>
          <w:rFonts w:cs="Times New Roman"/>
          <w:color w:val="auto"/>
          <w:sz w:val="24"/>
          <w:lang w:val="pl-PL"/>
        </w:rPr>
        <w:t>Uprawnienia systemowe, w tym do aparatu, lokalizacji i powiadomień, mogą być cofnięte w ustawieniach urządzenia. Cofnięcie tych uprawnień nie zastępuje wycofania zgód udzielonych w innych, niezależnych celach, jeśli wymagają one osobnego zarządzania.</w:t>
      </w:r>
    </w:p>
    <w:p w14:paraId="24AD6F61" w14:textId="77777777" w:rsidR="00AB79BC" w:rsidRDefault="00AB79BC" w:rsidP="00E512B5">
      <w:pPr>
        <w:pStyle w:val="Nagwek1"/>
        <w:spacing w:before="0" w:after="0" w:line="240" w:lineRule="auto"/>
        <w:jc w:val="both"/>
        <w:rPr>
          <w:rFonts w:ascii="Times New Roman" w:hAnsi="Times New Roman" w:cs="Times New Roman"/>
          <w:color w:val="auto"/>
          <w:sz w:val="24"/>
          <w:szCs w:val="24"/>
          <w:lang w:val="pl-PL"/>
        </w:rPr>
      </w:pPr>
    </w:p>
    <w:p w14:paraId="4015E2BE" w14:textId="77777777" w:rsidR="00AB79BC" w:rsidRPr="00AB79BC" w:rsidRDefault="00E512B5" w:rsidP="00AB79BC">
      <w:pPr>
        <w:pStyle w:val="Nagwek1"/>
        <w:spacing w:before="0" w:after="0" w:line="240" w:lineRule="auto"/>
        <w:jc w:val="center"/>
        <w:rPr>
          <w:rFonts w:ascii="Times New Roman" w:hAnsi="Times New Roman" w:cs="Times New Roman"/>
          <w:b/>
          <w:bCs/>
          <w:color w:val="auto"/>
          <w:sz w:val="24"/>
          <w:szCs w:val="24"/>
          <w:lang w:val="pl-PL"/>
        </w:rPr>
      </w:pPr>
      <w:r w:rsidRPr="00AB79BC">
        <w:rPr>
          <w:rFonts w:ascii="Times New Roman" w:hAnsi="Times New Roman" w:cs="Times New Roman"/>
          <w:b/>
          <w:bCs/>
          <w:color w:val="auto"/>
          <w:sz w:val="24"/>
          <w:szCs w:val="24"/>
          <w:lang w:val="pl-PL"/>
        </w:rPr>
        <w:t>§ 18</w:t>
      </w:r>
    </w:p>
    <w:p w14:paraId="62358A7D" w14:textId="3F948743" w:rsidR="00E512B5" w:rsidRPr="00AB79BC" w:rsidRDefault="00E512B5" w:rsidP="00AB79BC">
      <w:pPr>
        <w:pStyle w:val="Nagwek1"/>
        <w:spacing w:before="0" w:after="0" w:line="240" w:lineRule="auto"/>
        <w:jc w:val="center"/>
        <w:rPr>
          <w:rFonts w:ascii="Times New Roman" w:hAnsi="Times New Roman" w:cs="Times New Roman"/>
          <w:b/>
          <w:bCs/>
          <w:color w:val="auto"/>
          <w:sz w:val="24"/>
          <w:szCs w:val="24"/>
          <w:lang w:val="pl-PL"/>
        </w:rPr>
      </w:pPr>
      <w:r w:rsidRPr="00AB79BC">
        <w:rPr>
          <w:rFonts w:ascii="Times New Roman" w:hAnsi="Times New Roman" w:cs="Times New Roman"/>
          <w:b/>
          <w:bCs/>
          <w:color w:val="auto"/>
          <w:sz w:val="24"/>
          <w:szCs w:val="24"/>
          <w:lang w:val="pl-PL"/>
        </w:rPr>
        <w:t>Bezpieczeństwo przetwarzania i incydenty</w:t>
      </w:r>
    </w:p>
    <w:p w14:paraId="3B0ED047" w14:textId="292E519E" w:rsidR="00E512B5" w:rsidRPr="00AB79BC" w:rsidRDefault="00E512B5">
      <w:pPr>
        <w:pStyle w:val="Akapitzlist"/>
        <w:numPr>
          <w:ilvl w:val="0"/>
          <w:numId w:val="18"/>
        </w:numPr>
        <w:spacing w:after="0" w:line="240" w:lineRule="auto"/>
        <w:ind w:left="426"/>
        <w:jc w:val="both"/>
        <w:rPr>
          <w:rFonts w:cs="Times New Roman"/>
          <w:color w:val="auto"/>
          <w:sz w:val="24"/>
          <w:lang w:val="pl-PL"/>
        </w:rPr>
      </w:pPr>
      <w:r w:rsidRPr="00AB79BC">
        <w:rPr>
          <w:rFonts w:cs="Times New Roman"/>
          <w:color w:val="auto"/>
          <w:sz w:val="24"/>
          <w:lang w:val="pl-PL"/>
        </w:rPr>
        <w:t>Administrator stosuje środki techniczne i organizacyjne odpowiednie do ryzyka, w tym kontrolę dostępu, zasadę minimalnych uprawnień, zabezpieczenia komunikacji, ochronę danych przechowywanych w systemach oraz procedury reagowania na incydenty.</w:t>
      </w:r>
    </w:p>
    <w:p w14:paraId="4258F8BA" w14:textId="6CB57592" w:rsidR="00E512B5" w:rsidRPr="00AB79BC" w:rsidRDefault="00E512B5">
      <w:pPr>
        <w:pStyle w:val="Akapitzlist"/>
        <w:numPr>
          <w:ilvl w:val="0"/>
          <w:numId w:val="18"/>
        </w:numPr>
        <w:spacing w:after="0" w:line="240" w:lineRule="auto"/>
        <w:ind w:left="426"/>
        <w:jc w:val="both"/>
        <w:rPr>
          <w:rFonts w:cs="Times New Roman"/>
          <w:color w:val="auto"/>
          <w:sz w:val="24"/>
          <w:lang w:val="pl-PL"/>
        </w:rPr>
      </w:pPr>
      <w:r w:rsidRPr="00AB79BC">
        <w:rPr>
          <w:rFonts w:cs="Times New Roman"/>
          <w:color w:val="auto"/>
          <w:sz w:val="24"/>
          <w:lang w:val="pl-PL"/>
        </w:rPr>
        <w:lastRenderedPageBreak/>
        <w:t>Dostęp pracowników i współpracowników do danych jest ograniczony do zakresu koniecznego do wykonywania powierzonych zadań i podlega obowiązkowi poufności.</w:t>
      </w:r>
    </w:p>
    <w:p w14:paraId="6A4AD59A" w14:textId="326CF962" w:rsidR="00E512B5" w:rsidRPr="00AB79BC" w:rsidRDefault="00E512B5">
      <w:pPr>
        <w:pStyle w:val="Akapitzlist"/>
        <w:numPr>
          <w:ilvl w:val="0"/>
          <w:numId w:val="18"/>
        </w:numPr>
        <w:spacing w:after="0" w:line="240" w:lineRule="auto"/>
        <w:ind w:left="426"/>
        <w:jc w:val="both"/>
        <w:rPr>
          <w:rFonts w:cs="Times New Roman"/>
          <w:color w:val="auto"/>
          <w:sz w:val="24"/>
          <w:lang w:val="pl-PL"/>
        </w:rPr>
      </w:pPr>
      <w:r w:rsidRPr="00AB79BC">
        <w:rPr>
          <w:rFonts w:cs="Times New Roman"/>
          <w:color w:val="auto"/>
          <w:sz w:val="24"/>
          <w:lang w:val="pl-PL"/>
        </w:rPr>
        <w:t>Zgłoszenia dotyczące ujawnienia dokładnej lokalizacji prywatnej, kradzieży Konta, stalkingu, bezpieczeństwa osób niepełnoletnich i podejrzeń CSAE/CSAM podlegają niezwłocznej analizie ryzyka oraz odpowiednim działaniom przewidzianym prawem i procedurami Operatora.</w:t>
      </w:r>
    </w:p>
    <w:p w14:paraId="53F17393" w14:textId="1CC9F421" w:rsidR="00E512B5" w:rsidRPr="00AB79BC" w:rsidRDefault="00E512B5">
      <w:pPr>
        <w:pStyle w:val="Akapitzlist"/>
        <w:numPr>
          <w:ilvl w:val="0"/>
          <w:numId w:val="18"/>
        </w:numPr>
        <w:spacing w:after="0" w:line="240" w:lineRule="auto"/>
        <w:ind w:left="426"/>
        <w:jc w:val="both"/>
        <w:rPr>
          <w:rFonts w:cs="Times New Roman"/>
          <w:color w:val="auto"/>
          <w:sz w:val="24"/>
          <w:lang w:val="pl-PL"/>
        </w:rPr>
      </w:pPr>
      <w:r w:rsidRPr="00AB79BC">
        <w:rPr>
          <w:rFonts w:cs="Times New Roman"/>
          <w:color w:val="auto"/>
          <w:sz w:val="24"/>
          <w:lang w:val="pl-PL"/>
        </w:rPr>
        <w:t xml:space="preserve">Jeżeli naruszenie ochrony danych osobowych rodzi obowiązek zawiadomienia organu nadzorczego lub osób, których dane dotyczą, Administrator postępuje zgodnie z </w:t>
      </w:r>
      <w:r w:rsidR="00AB79BC">
        <w:rPr>
          <w:rFonts w:cs="Times New Roman"/>
          <w:color w:val="auto"/>
          <w:sz w:val="24"/>
          <w:lang w:val="pl-PL"/>
        </w:rPr>
        <w:t>powszechnie obowiązującymi przepisami prawa.</w:t>
      </w:r>
    </w:p>
    <w:p w14:paraId="70EBA731" w14:textId="55307EC1" w:rsidR="00E512B5" w:rsidRPr="00AB79BC" w:rsidRDefault="00E512B5">
      <w:pPr>
        <w:pStyle w:val="Akapitzlist"/>
        <w:numPr>
          <w:ilvl w:val="0"/>
          <w:numId w:val="18"/>
        </w:numPr>
        <w:spacing w:after="0" w:line="240" w:lineRule="auto"/>
        <w:ind w:left="426"/>
        <w:jc w:val="both"/>
        <w:rPr>
          <w:rFonts w:cs="Times New Roman"/>
          <w:color w:val="auto"/>
          <w:sz w:val="24"/>
          <w:lang w:val="pl-PL"/>
        </w:rPr>
      </w:pPr>
      <w:r w:rsidRPr="00AB79BC">
        <w:rPr>
          <w:rFonts w:cs="Times New Roman"/>
          <w:color w:val="auto"/>
          <w:sz w:val="24"/>
          <w:lang w:val="pl-PL"/>
        </w:rPr>
        <w:t>Żaden system teleinformatyczny nie zapewnia całkowitego wyeliminowania ryzyka. Użytkownik powinien chronić dostęp do urządzenia i Konta oraz unikać ujawniania innym osobom dokładnej lokalizacji prywatnej.</w:t>
      </w:r>
    </w:p>
    <w:p w14:paraId="304BA424" w14:textId="77777777" w:rsidR="00AB79BC" w:rsidRPr="00E512B5" w:rsidRDefault="00AB79BC" w:rsidP="00E512B5">
      <w:pPr>
        <w:spacing w:after="0" w:line="240" w:lineRule="auto"/>
        <w:ind w:left="170" w:hanging="170"/>
        <w:jc w:val="both"/>
        <w:rPr>
          <w:rFonts w:cs="Times New Roman"/>
          <w:color w:val="auto"/>
          <w:sz w:val="24"/>
          <w:lang w:val="pl-PL"/>
        </w:rPr>
      </w:pPr>
    </w:p>
    <w:p w14:paraId="5AE9194D" w14:textId="77777777" w:rsidR="00AB79BC" w:rsidRPr="00AB79BC" w:rsidRDefault="00E512B5" w:rsidP="00AB79BC">
      <w:pPr>
        <w:pStyle w:val="Nagwek1"/>
        <w:spacing w:before="0" w:after="0" w:line="240" w:lineRule="auto"/>
        <w:jc w:val="center"/>
        <w:rPr>
          <w:rFonts w:ascii="Times New Roman" w:hAnsi="Times New Roman" w:cs="Times New Roman"/>
          <w:b/>
          <w:bCs/>
          <w:color w:val="auto"/>
          <w:sz w:val="24"/>
          <w:szCs w:val="24"/>
          <w:lang w:val="pl-PL"/>
        </w:rPr>
      </w:pPr>
      <w:r w:rsidRPr="00AB79BC">
        <w:rPr>
          <w:rFonts w:ascii="Times New Roman" w:hAnsi="Times New Roman" w:cs="Times New Roman"/>
          <w:b/>
          <w:bCs/>
          <w:color w:val="auto"/>
          <w:sz w:val="24"/>
          <w:szCs w:val="24"/>
          <w:lang w:val="pl-PL"/>
        </w:rPr>
        <w:t>§ 19</w:t>
      </w:r>
    </w:p>
    <w:p w14:paraId="1B79E602" w14:textId="300994FA" w:rsidR="00E512B5" w:rsidRPr="00AB79BC" w:rsidRDefault="00E512B5" w:rsidP="00AB79BC">
      <w:pPr>
        <w:pStyle w:val="Nagwek1"/>
        <w:spacing w:before="0" w:after="0" w:line="240" w:lineRule="auto"/>
        <w:jc w:val="center"/>
        <w:rPr>
          <w:rFonts w:ascii="Times New Roman" w:hAnsi="Times New Roman" w:cs="Times New Roman"/>
          <w:b/>
          <w:bCs/>
          <w:color w:val="auto"/>
          <w:sz w:val="24"/>
          <w:szCs w:val="24"/>
          <w:lang w:val="pl-PL"/>
        </w:rPr>
      </w:pPr>
      <w:r w:rsidRPr="00AB79BC">
        <w:rPr>
          <w:rFonts w:ascii="Times New Roman" w:hAnsi="Times New Roman" w:cs="Times New Roman"/>
          <w:b/>
          <w:bCs/>
          <w:color w:val="auto"/>
          <w:sz w:val="24"/>
          <w:szCs w:val="24"/>
          <w:lang w:val="pl-PL"/>
        </w:rPr>
        <w:t xml:space="preserve">Zmiany Polityki i </w:t>
      </w:r>
      <w:r w:rsidR="00AB79BC" w:rsidRPr="00AB79BC">
        <w:rPr>
          <w:rFonts w:ascii="Times New Roman" w:hAnsi="Times New Roman" w:cs="Times New Roman"/>
          <w:b/>
          <w:bCs/>
          <w:color w:val="auto"/>
          <w:sz w:val="24"/>
          <w:szCs w:val="24"/>
          <w:lang w:val="pl-PL"/>
        </w:rPr>
        <w:t>postanowienia</w:t>
      </w:r>
      <w:r w:rsidRPr="00AB79BC">
        <w:rPr>
          <w:rFonts w:ascii="Times New Roman" w:hAnsi="Times New Roman" w:cs="Times New Roman"/>
          <w:b/>
          <w:bCs/>
          <w:color w:val="auto"/>
          <w:sz w:val="24"/>
          <w:szCs w:val="24"/>
          <w:lang w:val="pl-PL"/>
        </w:rPr>
        <w:t xml:space="preserve"> końcowe</w:t>
      </w:r>
    </w:p>
    <w:p w14:paraId="2E79A116" w14:textId="51FA4BDC" w:rsidR="00E512B5" w:rsidRPr="00AB79BC" w:rsidRDefault="00E512B5">
      <w:pPr>
        <w:pStyle w:val="Akapitzlist"/>
        <w:numPr>
          <w:ilvl w:val="0"/>
          <w:numId w:val="19"/>
        </w:numPr>
        <w:spacing w:after="0" w:line="240" w:lineRule="auto"/>
        <w:ind w:left="426"/>
        <w:jc w:val="both"/>
        <w:rPr>
          <w:rFonts w:cs="Times New Roman"/>
          <w:color w:val="auto"/>
          <w:sz w:val="24"/>
          <w:lang w:val="pl-PL"/>
        </w:rPr>
      </w:pPr>
      <w:r w:rsidRPr="00AB79BC">
        <w:rPr>
          <w:rFonts w:cs="Times New Roman"/>
          <w:color w:val="auto"/>
          <w:sz w:val="24"/>
          <w:lang w:val="pl-PL"/>
        </w:rPr>
        <w:t>Administrator może aktualizować Politykę w związku ze zmianą przepisów prawa, sposobu przetwarzania danych, wdrożeniem nowych funkcjonalności lub zmianą dostawców technologii. Aktualna wersja będzie udostępniana w Aplikacji oraz w odpowiednim miejscu na stronie UNOMI.</w:t>
      </w:r>
    </w:p>
    <w:p w14:paraId="0B2591FA" w14:textId="6DB80510" w:rsidR="00E512B5" w:rsidRPr="00AB79BC" w:rsidRDefault="00E512B5">
      <w:pPr>
        <w:pStyle w:val="Akapitzlist"/>
        <w:numPr>
          <w:ilvl w:val="0"/>
          <w:numId w:val="19"/>
        </w:numPr>
        <w:spacing w:after="0" w:line="240" w:lineRule="auto"/>
        <w:ind w:left="426"/>
        <w:jc w:val="both"/>
        <w:rPr>
          <w:rFonts w:cs="Times New Roman"/>
          <w:color w:val="auto"/>
          <w:sz w:val="24"/>
          <w:lang w:val="pl-PL"/>
        </w:rPr>
      </w:pPr>
      <w:r w:rsidRPr="00AB79BC">
        <w:rPr>
          <w:rFonts w:cs="Times New Roman"/>
          <w:color w:val="auto"/>
          <w:sz w:val="24"/>
          <w:lang w:val="pl-PL"/>
        </w:rPr>
        <w:t>O zmianach istotnie wpływających na prawa lub sposób przetwarzania danych Operator poinformuje Użytkownika z odpowiednim wyprzedzeniem i – gdy jest to wymagane – uzyska nową zgodę przed rozpoczęciem danego przetwarzania.</w:t>
      </w:r>
    </w:p>
    <w:p w14:paraId="3B5DD426" w14:textId="672253D3" w:rsidR="00E512B5" w:rsidRPr="00AB79BC" w:rsidRDefault="00E512B5">
      <w:pPr>
        <w:pStyle w:val="Akapitzlist"/>
        <w:numPr>
          <w:ilvl w:val="0"/>
          <w:numId w:val="19"/>
        </w:numPr>
        <w:spacing w:after="0" w:line="240" w:lineRule="auto"/>
        <w:ind w:left="426"/>
        <w:jc w:val="both"/>
        <w:rPr>
          <w:rFonts w:cs="Times New Roman"/>
          <w:color w:val="auto"/>
          <w:sz w:val="24"/>
          <w:lang w:val="pl-PL"/>
        </w:rPr>
      </w:pPr>
      <w:r w:rsidRPr="00AB79BC">
        <w:rPr>
          <w:rFonts w:cs="Times New Roman"/>
          <w:color w:val="auto"/>
          <w:sz w:val="24"/>
          <w:lang w:val="pl-PL"/>
        </w:rPr>
        <w:t>Zmiana Polityki nie stanowi samodzielnej podstawy do przetwarzania danych w nowym celu, nie zastępuje zgody tam, gdzie jest ona wymagana, ani nie ogranicza praw przysługujących na mocy RODO.</w:t>
      </w:r>
    </w:p>
    <w:p w14:paraId="19A095B7" w14:textId="4FC208CB" w:rsidR="00E512B5" w:rsidRPr="00AB79BC" w:rsidRDefault="00E512B5">
      <w:pPr>
        <w:pStyle w:val="Akapitzlist"/>
        <w:numPr>
          <w:ilvl w:val="0"/>
          <w:numId w:val="19"/>
        </w:numPr>
        <w:spacing w:after="0" w:line="240" w:lineRule="auto"/>
        <w:ind w:left="426"/>
        <w:jc w:val="both"/>
        <w:rPr>
          <w:rFonts w:cs="Times New Roman"/>
          <w:color w:val="auto"/>
          <w:sz w:val="24"/>
          <w:lang w:val="pl-PL"/>
        </w:rPr>
      </w:pPr>
      <w:r w:rsidRPr="00AB79BC">
        <w:rPr>
          <w:rFonts w:cs="Times New Roman"/>
          <w:color w:val="auto"/>
          <w:sz w:val="24"/>
          <w:lang w:val="pl-PL"/>
        </w:rPr>
        <w:t>Politykę stosuje się od daty wskazanej na jej wstępie. Przed publikacją należy usunąć wszystkie uwagi redakcyjne i uzupełnić informacje oznaczone jako wymagające potwierdzenia.</w:t>
      </w:r>
    </w:p>
    <w:p w14:paraId="19A91581" w14:textId="77777777" w:rsidR="007240EF" w:rsidRPr="00E512B5" w:rsidRDefault="007240EF" w:rsidP="00E512B5">
      <w:pPr>
        <w:pStyle w:val="Bezodstpw"/>
        <w:jc w:val="both"/>
        <w:rPr>
          <w:rFonts w:ascii="Times New Roman" w:hAnsi="Times New Roman" w:cs="Times New Roman"/>
        </w:rPr>
      </w:pPr>
    </w:p>
    <w:sectPr w:rsidR="007240EF" w:rsidRPr="00E512B5" w:rsidSect="00BD5D50">
      <w:footerReference w:type="default" r:id="rId8"/>
      <w:pgSz w:w="11906" w:h="16838"/>
      <w:pgMar w:top="1276" w:right="1276" w:bottom="1219" w:left="1276" w:header="510" w:footer="51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96AB8" w14:textId="77777777" w:rsidR="004036DF" w:rsidRDefault="004036DF" w:rsidP="007E3E63">
      <w:pPr>
        <w:spacing w:after="0" w:line="240" w:lineRule="auto"/>
      </w:pPr>
      <w:r>
        <w:separator/>
      </w:r>
    </w:p>
  </w:endnote>
  <w:endnote w:type="continuationSeparator" w:id="0">
    <w:p w14:paraId="3516BF61" w14:textId="77777777" w:rsidR="004036DF" w:rsidRDefault="004036DF" w:rsidP="007E3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B2A2" w14:textId="4714818C" w:rsidR="007E3E63" w:rsidRDefault="007E3E63">
    <w:pPr>
      <w:pStyle w:val="Stopka"/>
      <w:jc w:val="center"/>
    </w:pPr>
    <w:r>
      <w:t xml:space="preserve">- </w:t>
    </w:r>
    <w:sdt>
      <w:sdtPr>
        <w:id w:val="-2071732220"/>
        <w:docPartObj>
          <w:docPartGallery w:val="Page Numbers (Bottom of Page)"/>
          <w:docPartUnique/>
        </w:docPartObj>
      </w:sdtPr>
      <w:sdtContent>
        <w:r>
          <w:fldChar w:fldCharType="begin"/>
        </w:r>
        <w:r>
          <w:instrText>PAGE   \* MERGEFORMAT</w:instrText>
        </w:r>
        <w:r>
          <w:fldChar w:fldCharType="separate"/>
        </w:r>
        <w:r>
          <w:rPr>
            <w:lang w:val="pl-PL"/>
          </w:rPr>
          <w:t>2</w:t>
        </w:r>
        <w:r>
          <w:fldChar w:fldCharType="end"/>
        </w:r>
        <w:r>
          <w:t xml:space="preserve"> -</w:t>
        </w:r>
      </w:sdtContent>
    </w:sdt>
  </w:p>
  <w:p w14:paraId="14CAD2FA" w14:textId="77777777" w:rsidR="007E3E63" w:rsidRDefault="007E3E6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26093" w14:textId="77777777" w:rsidR="004036DF" w:rsidRDefault="004036DF" w:rsidP="007E3E63">
      <w:pPr>
        <w:spacing w:after="0" w:line="240" w:lineRule="auto"/>
      </w:pPr>
      <w:r>
        <w:separator/>
      </w:r>
    </w:p>
  </w:footnote>
  <w:footnote w:type="continuationSeparator" w:id="0">
    <w:p w14:paraId="71F6FF33" w14:textId="77777777" w:rsidR="004036DF" w:rsidRDefault="004036DF" w:rsidP="007E3E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F45B0"/>
    <w:multiLevelType w:val="hybridMultilevel"/>
    <w:tmpl w:val="64DA6C9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62A110C"/>
    <w:multiLevelType w:val="hybridMultilevel"/>
    <w:tmpl w:val="7AA484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771788"/>
    <w:multiLevelType w:val="hybridMultilevel"/>
    <w:tmpl w:val="EFBCB3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F74836"/>
    <w:multiLevelType w:val="hybridMultilevel"/>
    <w:tmpl w:val="E0F46D3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4212F9F"/>
    <w:multiLevelType w:val="hybridMultilevel"/>
    <w:tmpl w:val="455C6F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5420547"/>
    <w:multiLevelType w:val="hybridMultilevel"/>
    <w:tmpl w:val="3EF0E2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F004A21"/>
    <w:multiLevelType w:val="hybridMultilevel"/>
    <w:tmpl w:val="5554DB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C67C61"/>
    <w:multiLevelType w:val="hybridMultilevel"/>
    <w:tmpl w:val="F0E06A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B9035A5"/>
    <w:multiLevelType w:val="hybridMultilevel"/>
    <w:tmpl w:val="662872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1AC3511"/>
    <w:multiLevelType w:val="hybridMultilevel"/>
    <w:tmpl w:val="F45E6F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94052A3"/>
    <w:multiLevelType w:val="hybridMultilevel"/>
    <w:tmpl w:val="D94E1E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D503E1D"/>
    <w:multiLevelType w:val="hybridMultilevel"/>
    <w:tmpl w:val="42BA2B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01D3A5B"/>
    <w:multiLevelType w:val="hybridMultilevel"/>
    <w:tmpl w:val="EC4003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508559D"/>
    <w:multiLevelType w:val="hybridMultilevel"/>
    <w:tmpl w:val="53B480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A8A2E23"/>
    <w:multiLevelType w:val="hybridMultilevel"/>
    <w:tmpl w:val="5E1CB0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4D1089"/>
    <w:multiLevelType w:val="hybridMultilevel"/>
    <w:tmpl w:val="A2A6309E"/>
    <w:lvl w:ilvl="0" w:tplc="95F4242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F671AED"/>
    <w:multiLevelType w:val="hybridMultilevel"/>
    <w:tmpl w:val="4C68A7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3EC035E"/>
    <w:multiLevelType w:val="hybridMultilevel"/>
    <w:tmpl w:val="D1DA33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88C6940"/>
    <w:multiLevelType w:val="hybridMultilevel"/>
    <w:tmpl w:val="1242C2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0653543">
    <w:abstractNumId w:val="16"/>
  </w:num>
  <w:num w:numId="2" w16cid:durableId="405809747">
    <w:abstractNumId w:val="18"/>
  </w:num>
  <w:num w:numId="3" w16cid:durableId="1549756807">
    <w:abstractNumId w:val="3"/>
  </w:num>
  <w:num w:numId="4" w16cid:durableId="1350327852">
    <w:abstractNumId w:val="0"/>
  </w:num>
  <w:num w:numId="5" w16cid:durableId="1731725821">
    <w:abstractNumId w:val="15"/>
  </w:num>
  <w:num w:numId="6" w16cid:durableId="1844054734">
    <w:abstractNumId w:val="6"/>
  </w:num>
  <w:num w:numId="7" w16cid:durableId="1409375920">
    <w:abstractNumId w:val="12"/>
  </w:num>
  <w:num w:numId="8" w16cid:durableId="1593464088">
    <w:abstractNumId w:val="9"/>
  </w:num>
  <w:num w:numId="9" w16cid:durableId="1154491783">
    <w:abstractNumId w:val="14"/>
  </w:num>
  <w:num w:numId="10" w16cid:durableId="1034110478">
    <w:abstractNumId w:val="11"/>
  </w:num>
  <w:num w:numId="11" w16cid:durableId="2080976010">
    <w:abstractNumId w:val="13"/>
  </w:num>
  <w:num w:numId="12" w16cid:durableId="568544268">
    <w:abstractNumId w:val="5"/>
  </w:num>
  <w:num w:numId="13" w16cid:durableId="1493062892">
    <w:abstractNumId w:val="4"/>
  </w:num>
  <w:num w:numId="14" w16cid:durableId="1633290100">
    <w:abstractNumId w:val="2"/>
  </w:num>
  <w:num w:numId="15" w16cid:durableId="1550261871">
    <w:abstractNumId w:val="7"/>
  </w:num>
  <w:num w:numId="16" w16cid:durableId="1412193924">
    <w:abstractNumId w:val="10"/>
  </w:num>
  <w:num w:numId="17" w16cid:durableId="1115057974">
    <w:abstractNumId w:val="8"/>
  </w:num>
  <w:num w:numId="18" w16cid:durableId="155582717">
    <w:abstractNumId w:val="1"/>
  </w:num>
  <w:num w:numId="19" w16cid:durableId="206629410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D50"/>
    <w:rsid w:val="000939E2"/>
    <w:rsid w:val="001675FA"/>
    <w:rsid w:val="001B3923"/>
    <w:rsid w:val="001E3934"/>
    <w:rsid w:val="00204C33"/>
    <w:rsid w:val="00205D05"/>
    <w:rsid w:val="002C2A86"/>
    <w:rsid w:val="00351637"/>
    <w:rsid w:val="00367F78"/>
    <w:rsid w:val="00386BFF"/>
    <w:rsid w:val="003C5D02"/>
    <w:rsid w:val="004036DF"/>
    <w:rsid w:val="004E3A00"/>
    <w:rsid w:val="00535BE4"/>
    <w:rsid w:val="005B3185"/>
    <w:rsid w:val="005F23F7"/>
    <w:rsid w:val="007240EF"/>
    <w:rsid w:val="00753489"/>
    <w:rsid w:val="00764DFE"/>
    <w:rsid w:val="007E3E63"/>
    <w:rsid w:val="007F6CA8"/>
    <w:rsid w:val="00821C01"/>
    <w:rsid w:val="008320E2"/>
    <w:rsid w:val="00836730"/>
    <w:rsid w:val="008F6137"/>
    <w:rsid w:val="00982941"/>
    <w:rsid w:val="0099169D"/>
    <w:rsid w:val="009A7C3D"/>
    <w:rsid w:val="00A6204D"/>
    <w:rsid w:val="00A943E1"/>
    <w:rsid w:val="00AA044E"/>
    <w:rsid w:val="00AB79BC"/>
    <w:rsid w:val="00B570D2"/>
    <w:rsid w:val="00BA6868"/>
    <w:rsid w:val="00BD5D50"/>
    <w:rsid w:val="00C24469"/>
    <w:rsid w:val="00C512CC"/>
    <w:rsid w:val="00D409F0"/>
    <w:rsid w:val="00DB2AA9"/>
    <w:rsid w:val="00E512B5"/>
    <w:rsid w:val="00E91260"/>
    <w:rsid w:val="00E92D5A"/>
    <w:rsid w:val="00F9208B"/>
    <w:rsid w:val="00FB44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5483F"/>
  <w15:chartTrackingRefBased/>
  <w15:docId w15:val="{51496E5B-1684-4A51-890F-E38EFA06D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D5D50"/>
    <w:pPr>
      <w:spacing w:after="100" w:line="269" w:lineRule="auto"/>
    </w:pPr>
    <w:rPr>
      <w:rFonts w:ascii="Times New Roman" w:hAnsi="Times New Roman"/>
      <w:color w:val="1C232D"/>
      <w:kern w:val="0"/>
      <w:sz w:val="21"/>
      <w:lang w:val="en-US"/>
      <w14:ligatures w14:val="none"/>
    </w:rPr>
  </w:style>
  <w:style w:type="paragraph" w:styleId="Nagwek1">
    <w:name w:val="heading 1"/>
    <w:basedOn w:val="Normalny"/>
    <w:next w:val="Normalny"/>
    <w:link w:val="Nagwek1Znak"/>
    <w:uiPriority w:val="9"/>
    <w:qFormat/>
    <w:rsid w:val="00BD5D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BD5D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D5D5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D5D5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D5D5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D5D5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D5D5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D5D5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D5D5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D5D5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BD5D5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D5D5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D5D5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D5D5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D5D5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D5D5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D5D5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D5D50"/>
    <w:rPr>
      <w:rFonts w:eastAsiaTheme="majorEastAsia" w:cstheme="majorBidi"/>
      <w:color w:val="272727" w:themeColor="text1" w:themeTint="D8"/>
    </w:rPr>
  </w:style>
  <w:style w:type="paragraph" w:styleId="Tytu">
    <w:name w:val="Title"/>
    <w:basedOn w:val="Normalny"/>
    <w:next w:val="Normalny"/>
    <w:link w:val="TytuZnak"/>
    <w:uiPriority w:val="10"/>
    <w:qFormat/>
    <w:rsid w:val="00BD5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D5D5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D5D5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D5D5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D5D50"/>
    <w:pPr>
      <w:spacing w:before="160"/>
      <w:jc w:val="center"/>
    </w:pPr>
    <w:rPr>
      <w:i/>
      <w:iCs/>
      <w:color w:val="404040" w:themeColor="text1" w:themeTint="BF"/>
    </w:rPr>
  </w:style>
  <w:style w:type="character" w:customStyle="1" w:styleId="CytatZnak">
    <w:name w:val="Cytat Znak"/>
    <w:basedOn w:val="Domylnaczcionkaakapitu"/>
    <w:link w:val="Cytat"/>
    <w:uiPriority w:val="29"/>
    <w:rsid w:val="00BD5D50"/>
    <w:rPr>
      <w:i/>
      <w:iCs/>
      <w:color w:val="404040" w:themeColor="text1" w:themeTint="BF"/>
    </w:rPr>
  </w:style>
  <w:style w:type="paragraph" w:styleId="Akapitzlist">
    <w:name w:val="List Paragraph"/>
    <w:basedOn w:val="Normalny"/>
    <w:uiPriority w:val="34"/>
    <w:qFormat/>
    <w:rsid w:val="00BD5D50"/>
    <w:pPr>
      <w:ind w:left="720"/>
      <w:contextualSpacing/>
    </w:pPr>
  </w:style>
  <w:style w:type="character" w:styleId="Wyrnienieintensywne">
    <w:name w:val="Intense Emphasis"/>
    <w:basedOn w:val="Domylnaczcionkaakapitu"/>
    <w:uiPriority w:val="21"/>
    <w:qFormat/>
    <w:rsid w:val="00BD5D50"/>
    <w:rPr>
      <w:i/>
      <w:iCs/>
      <w:color w:val="0F4761" w:themeColor="accent1" w:themeShade="BF"/>
    </w:rPr>
  </w:style>
  <w:style w:type="paragraph" w:styleId="Cytatintensywny">
    <w:name w:val="Intense Quote"/>
    <w:basedOn w:val="Normalny"/>
    <w:next w:val="Normalny"/>
    <w:link w:val="CytatintensywnyZnak"/>
    <w:uiPriority w:val="30"/>
    <w:qFormat/>
    <w:rsid w:val="00BD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D5D50"/>
    <w:rPr>
      <w:i/>
      <w:iCs/>
      <w:color w:val="0F4761" w:themeColor="accent1" w:themeShade="BF"/>
    </w:rPr>
  </w:style>
  <w:style w:type="character" w:styleId="Odwoanieintensywne">
    <w:name w:val="Intense Reference"/>
    <w:basedOn w:val="Domylnaczcionkaakapitu"/>
    <w:uiPriority w:val="32"/>
    <w:qFormat/>
    <w:rsid w:val="00BD5D50"/>
    <w:rPr>
      <w:b/>
      <w:bCs/>
      <w:smallCaps/>
      <w:color w:val="0F4761" w:themeColor="accent1" w:themeShade="BF"/>
      <w:spacing w:val="5"/>
    </w:rPr>
  </w:style>
  <w:style w:type="paragraph" w:styleId="Bezodstpw">
    <w:name w:val="No Spacing"/>
    <w:uiPriority w:val="1"/>
    <w:qFormat/>
    <w:rsid w:val="00BD5D50"/>
    <w:pPr>
      <w:spacing w:after="0" w:line="240" w:lineRule="auto"/>
    </w:pPr>
  </w:style>
  <w:style w:type="paragraph" w:styleId="Tekstpodstawowy">
    <w:name w:val="Body Text"/>
    <w:basedOn w:val="Normalny"/>
    <w:link w:val="TekstpodstawowyZnak"/>
    <w:qFormat/>
    <w:rsid w:val="00BD5D50"/>
    <w:pPr>
      <w:spacing w:before="180"/>
    </w:pPr>
  </w:style>
  <w:style w:type="character" w:customStyle="1" w:styleId="TekstpodstawowyZnak">
    <w:name w:val="Tekst podstawowy Znak"/>
    <w:basedOn w:val="Domylnaczcionkaakapitu"/>
    <w:link w:val="Tekstpodstawowy"/>
    <w:rsid w:val="00BD5D50"/>
    <w:rPr>
      <w:rFonts w:ascii="Times New Roman" w:hAnsi="Times New Roman"/>
      <w:color w:val="1C232D"/>
      <w:kern w:val="0"/>
      <w:sz w:val="21"/>
      <w:lang w:val="en-US"/>
      <w14:ligatures w14:val="none"/>
    </w:rPr>
  </w:style>
  <w:style w:type="paragraph" w:customStyle="1" w:styleId="FirstParagraph">
    <w:name w:val="First Paragraph"/>
    <w:basedOn w:val="Tekstpodstawowy"/>
    <w:next w:val="Tekstpodstawowy"/>
    <w:qFormat/>
    <w:rsid w:val="00BD5D50"/>
  </w:style>
  <w:style w:type="paragraph" w:customStyle="1" w:styleId="Compact">
    <w:name w:val="Compact"/>
    <w:basedOn w:val="Tekstpodstawowy"/>
    <w:qFormat/>
    <w:rsid w:val="00BD5D50"/>
    <w:pPr>
      <w:spacing w:before="36"/>
    </w:pPr>
  </w:style>
  <w:style w:type="paragraph" w:styleId="Nagwek">
    <w:name w:val="header"/>
    <w:basedOn w:val="Normalny"/>
    <w:link w:val="NagwekZnak"/>
    <w:uiPriority w:val="99"/>
    <w:unhideWhenUsed/>
    <w:rsid w:val="007E3E6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E3E63"/>
    <w:rPr>
      <w:rFonts w:ascii="Times New Roman" w:hAnsi="Times New Roman"/>
      <w:color w:val="1C232D"/>
      <w:kern w:val="0"/>
      <w:sz w:val="21"/>
      <w:lang w:val="en-US"/>
      <w14:ligatures w14:val="none"/>
    </w:rPr>
  </w:style>
  <w:style w:type="paragraph" w:styleId="Stopka">
    <w:name w:val="footer"/>
    <w:basedOn w:val="Normalny"/>
    <w:link w:val="StopkaZnak"/>
    <w:uiPriority w:val="99"/>
    <w:unhideWhenUsed/>
    <w:rsid w:val="007E3E6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E3E63"/>
    <w:rPr>
      <w:rFonts w:ascii="Times New Roman" w:hAnsi="Times New Roman"/>
      <w:color w:val="1C232D"/>
      <w:kern w:val="0"/>
      <w:sz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8A7F3-ABE0-4A9B-AFF3-9A78A8B4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4427</Words>
  <Characters>26566</Characters>
  <Application>Microsoft Office Word</Application>
  <DocSecurity>0</DocSecurity>
  <Lines>221</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dc:creator>
  <cp:keywords/>
  <dc:description/>
  <cp:lastModifiedBy>Kancelaria</cp:lastModifiedBy>
  <cp:revision>2</cp:revision>
  <dcterms:created xsi:type="dcterms:W3CDTF">2026-10-09T12:05:00Z</dcterms:created>
  <dcterms:modified xsi:type="dcterms:W3CDTF">2026-10-09T12:05:00Z</dcterms:modified>
</cp:coreProperties>
</file>